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B8" w:rsidRPr="003B5FA5" w:rsidRDefault="00902B60" w:rsidP="00C83AB8">
      <w:pPr>
        <w:jc w:val="center"/>
        <w:rPr>
          <w:rFonts w:ascii="Arial" w:hAnsi="Arial" w:cs="Arial"/>
          <w:sz w:val="20"/>
          <w:szCs w:val="20"/>
        </w:rPr>
      </w:pPr>
      <w:r w:rsidRPr="00902B60">
        <w:rPr>
          <w:rFonts w:ascii="Arial" w:hAnsi="Arial" w:cs="Arial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9.55pt;margin-top:-21.2pt;width:102.7pt;height:25.4pt;z-index:251658240" stroked="f">
            <v:textbox>
              <w:txbxContent>
                <w:p w:rsidR="007634BA" w:rsidRPr="00461D7E" w:rsidRDefault="007634BA">
                  <w:pPr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>ATTACHMENT Q</w:t>
                  </w:r>
                </w:p>
              </w:txbxContent>
            </v:textbox>
          </v:shape>
        </w:pict>
      </w:r>
      <w:r w:rsidR="00C83AB8" w:rsidRPr="003B5FA5">
        <w:rPr>
          <w:rFonts w:ascii="Arial" w:hAnsi="Arial" w:cs="Arial"/>
          <w:sz w:val="20"/>
          <w:szCs w:val="20"/>
        </w:rPr>
        <w:t>County of Los Angeles – Department of Public Health</w:t>
      </w:r>
    </w:p>
    <w:p w:rsidR="00C83AB8" w:rsidRPr="003B5FA5" w:rsidRDefault="00C83AB8" w:rsidP="00C83AB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Substance Abuse Prevention and Control</w:t>
      </w:r>
    </w:p>
    <w:p w:rsidR="00C83AB8" w:rsidRDefault="0089047D" w:rsidP="00C83AB8">
      <w:pPr>
        <w:jc w:val="center"/>
        <w:rPr>
          <w:rFonts w:ascii="Arial" w:hAnsi="Arial" w:cs="Arial"/>
          <w:b/>
          <w:caps/>
          <w:color w:val="5F497A" w:themeColor="accent4" w:themeShade="BF"/>
          <w:sz w:val="20"/>
          <w:szCs w:val="20"/>
        </w:rPr>
      </w:pPr>
      <w:r>
        <w:rPr>
          <w:rFonts w:ascii="Arial" w:hAnsi="Arial" w:cs="Arial"/>
          <w:b/>
          <w:caps/>
          <w:color w:val="5F497A" w:themeColor="accent4" w:themeShade="BF"/>
          <w:sz w:val="20"/>
          <w:szCs w:val="20"/>
        </w:rPr>
        <w:t xml:space="preserve">community capacity, RESOURCES, assets, and risks </w:t>
      </w:r>
      <w:r w:rsidR="00AF12EC">
        <w:rPr>
          <w:rFonts w:ascii="Arial" w:hAnsi="Arial" w:cs="Arial"/>
          <w:b/>
          <w:caps/>
          <w:color w:val="5F497A" w:themeColor="accent4" w:themeShade="BF"/>
          <w:sz w:val="20"/>
          <w:szCs w:val="20"/>
        </w:rPr>
        <w:t>assessment</w:t>
      </w:r>
    </w:p>
    <w:p w:rsidR="00C83AB8" w:rsidRDefault="00C83AB8" w:rsidP="00C83AB8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Look w:val="01E0"/>
      </w:tblPr>
      <w:tblGrid>
        <w:gridCol w:w="2088"/>
        <w:gridCol w:w="3960"/>
        <w:gridCol w:w="2160"/>
        <w:gridCol w:w="2808"/>
      </w:tblGrid>
      <w:tr w:rsidR="00EA093E" w:rsidRPr="003B5FA5" w:rsidTr="00AF12EC">
        <w:trPr>
          <w:trHeight w:val="332"/>
        </w:trPr>
        <w:tc>
          <w:tcPr>
            <w:tcW w:w="2088" w:type="dxa"/>
            <w:shd w:val="clear" w:color="auto" w:fill="FFFFFF" w:themeFill="background1"/>
            <w:vAlign w:val="center"/>
          </w:tcPr>
          <w:p w:rsidR="00EA093E" w:rsidRPr="00F014F2" w:rsidRDefault="00EA093E" w:rsidP="00AF12EC">
            <w:pPr>
              <w:jc w:val="right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</w:pPr>
            <w:r w:rsidRPr="00F014F2"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  <w:t>AGENCY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EA093E" w:rsidRPr="00F014F2" w:rsidRDefault="00EA093E" w:rsidP="00AF12EC">
            <w:pPr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EA093E" w:rsidRPr="00F014F2" w:rsidRDefault="00EA093E" w:rsidP="00AF12EC">
            <w:pPr>
              <w:jc w:val="right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</w:pPr>
            <w:r w:rsidRPr="00F014F2"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  <w:t>AGENCY CODE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:rsidR="00EA093E" w:rsidRPr="003B5FA5" w:rsidRDefault="00EA093E" w:rsidP="00AF1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93E" w:rsidRPr="003B5FA5" w:rsidTr="00AF12EC">
        <w:trPr>
          <w:trHeight w:val="332"/>
        </w:trPr>
        <w:tc>
          <w:tcPr>
            <w:tcW w:w="2088" w:type="dxa"/>
            <w:shd w:val="clear" w:color="auto" w:fill="FFFFFF" w:themeFill="background1"/>
            <w:vAlign w:val="center"/>
          </w:tcPr>
          <w:p w:rsidR="00EA093E" w:rsidRDefault="00EA093E" w:rsidP="00AF12EC">
            <w:pPr>
              <w:jc w:val="right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</w:pPr>
          </w:p>
          <w:p w:rsidR="00EA093E" w:rsidRPr="00F014F2" w:rsidRDefault="00EA093E" w:rsidP="00AF12EC">
            <w:pPr>
              <w:jc w:val="right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</w:pPr>
            <w:r w:rsidRPr="00F014F2"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  <w:t xml:space="preserve">CONTRACT TYPE 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93E" w:rsidRPr="00F014F2" w:rsidRDefault="00EA093E" w:rsidP="00AF12EC">
            <w:pPr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EA093E" w:rsidRDefault="00EA093E" w:rsidP="00AF12EC">
            <w:pPr>
              <w:jc w:val="right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</w:pPr>
          </w:p>
          <w:p w:rsidR="00EA093E" w:rsidRPr="00F014F2" w:rsidRDefault="00EA093E" w:rsidP="00AF12EC">
            <w:pPr>
              <w:jc w:val="right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  <w:t>DATE</w:t>
            </w:r>
            <w:r w:rsidRPr="00F014F2"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93E" w:rsidRPr="003B5FA5" w:rsidRDefault="00EA093E" w:rsidP="00AF1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093E" w:rsidRDefault="00EA093E" w:rsidP="00EA093E">
      <w:pPr>
        <w:rPr>
          <w:rFonts w:ascii="Arial" w:hAnsi="Arial" w:cs="Arial"/>
          <w:b/>
          <w:sz w:val="20"/>
          <w:szCs w:val="20"/>
        </w:rPr>
      </w:pPr>
    </w:p>
    <w:p w:rsidR="00EA093E" w:rsidRDefault="00EA093E" w:rsidP="00EA093E">
      <w:pPr>
        <w:rPr>
          <w:rFonts w:ascii="Arial" w:hAnsi="Arial" w:cs="Arial"/>
          <w:b/>
          <w:sz w:val="20"/>
          <w:szCs w:val="20"/>
        </w:rPr>
      </w:pPr>
    </w:p>
    <w:p w:rsidR="00EA093E" w:rsidRDefault="00EA093E" w:rsidP="00EA093E">
      <w:pPr>
        <w:rPr>
          <w:rFonts w:ascii="Arial" w:hAnsi="Arial" w:cs="Arial"/>
          <w:sz w:val="20"/>
          <w:szCs w:val="20"/>
        </w:rPr>
      </w:pPr>
      <w:r w:rsidRPr="00C100E1">
        <w:rPr>
          <w:rFonts w:ascii="Arial" w:hAnsi="Arial" w:cs="Arial"/>
          <w:b/>
          <w:sz w:val="20"/>
          <w:szCs w:val="20"/>
        </w:rPr>
        <w:t xml:space="preserve">PURPOSE: </w:t>
      </w:r>
      <w:r w:rsidRPr="00C100E1">
        <w:rPr>
          <w:rFonts w:ascii="Arial" w:hAnsi="Arial" w:cs="Arial"/>
          <w:sz w:val="20"/>
          <w:szCs w:val="20"/>
        </w:rPr>
        <w:t xml:space="preserve">The </w:t>
      </w:r>
      <w:r w:rsidRPr="00FE36FE">
        <w:rPr>
          <w:rFonts w:ascii="Arial" w:hAnsi="Arial" w:cs="Arial"/>
          <w:sz w:val="20"/>
          <w:szCs w:val="20"/>
        </w:rPr>
        <w:t xml:space="preserve">purpose of </w:t>
      </w:r>
      <w:r w:rsidRPr="00F337A1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i/>
          <w:sz w:val="20"/>
          <w:szCs w:val="20"/>
        </w:rPr>
        <w:t xml:space="preserve">Community Capacity, Resources, Assets, and Risk </w:t>
      </w:r>
      <w:r w:rsidR="00AF12EC">
        <w:rPr>
          <w:rFonts w:ascii="Arial" w:hAnsi="Arial" w:cs="Arial"/>
          <w:i/>
          <w:sz w:val="20"/>
          <w:szCs w:val="20"/>
        </w:rPr>
        <w:t>Assessment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 to provide an </w:t>
      </w:r>
      <w:r w:rsidRPr="00FE36FE">
        <w:rPr>
          <w:rFonts w:ascii="Arial" w:hAnsi="Arial" w:cs="Arial"/>
          <w:sz w:val="20"/>
          <w:szCs w:val="20"/>
        </w:rPr>
        <w:t>overview of</w:t>
      </w:r>
      <w:r>
        <w:rPr>
          <w:rFonts w:ascii="Arial" w:hAnsi="Arial" w:cs="Arial"/>
          <w:sz w:val="20"/>
          <w:szCs w:val="20"/>
        </w:rPr>
        <w:t xml:space="preserve"> the strengths and resources of the target community that could contribute to implementation of the alcohol and other drug (AOD) prevention services, and </w:t>
      </w:r>
      <w:r w:rsidR="00AF12EC">
        <w:rPr>
          <w:rFonts w:ascii="Arial" w:hAnsi="Arial" w:cs="Arial"/>
          <w:sz w:val="20"/>
          <w:szCs w:val="20"/>
        </w:rPr>
        <w:t xml:space="preserve">help identify </w:t>
      </w:r>
      <w:r>
        <w:rPr>
          <w:rFonts w:ascii="Arial" w:hAnsi="Arial" w:cs="Arial"/>
          <w:sz w:val="20"/>
          <w:szCs w:val="20"/>
        </w:rPr>
        <w:t>what gaps exists that need to be addressed or that could hinder effective implementation.</w:t>
      </w:r>
      <w:r w:rsidRPr="009637EC">
        <w:rPr>
          <w:rFonts w:ascii="Arial" w:hAnsi="Arial" w:cs="Arial"/>
          <w:sz w:val="20"/>
          <w:szCs w:val="20"/>
        </w:rPr>
        <w:t xml:space="preserve"> </w:t>
      </w:r>
      <w:r w:rsidR="00AF12EC">
        <w:rPr>
          <w:rFonts w:ascii="Arial" w:hAnsi="Arial" w:cs="Arial"/>
          <w:sz w:val="20"/>
          <w:szCs w:val="20"/>
        </w:rPr>
        <w:t xml:space="preserve">This type of assessment is designed to look at the community as a whole and not just the agency delivering the AOD services. </w:t>
      </w:r>
      <w:r w:rsidR="006F5126">
        <w:rPr>
          <w:rFonts w:ascii="Arial" w:hAnsi="Arial" w:cs="Arial"/>
          <w:sz w:val="20"/>
          <w:szCs w:val="20"/>
        </w:rPr>
        <w:t xml:space="preserve">It will look at “what </w:t>
      </w:r>
      <w:proofErr w:type="gramStart"/>
      <w:r w:rsidR="006F5126">
        <w:rPr>
          <w:rFonts w:ascii="Arial" w:hAnsi="Arial" w:cs="Arial"/>
          <w:sz w:val="20"/>
          <w:szCs w:val="20"/>
        </w:rPr>
        <w:t>type of efforts are</w:t>
      </w:r>
      <w:proofErr w:type="gramEnd"/>
      <w:r w:rsidR="006F5126">
        <w:rPr>
          <w:rFonts w:ascii="Arial" w:hAnsi="Arial" w:cs="Arial"/>
          <w:sz w:val="20"/>
          <w:szCs w:val="20"/>
        </w:rPr>
        <w:t xml:space="preserve"> currently going on in the community related to AOD prevention</w:t>
      </w:r>
      <w:r w:rsidR="00AF12EC">
        <w:rPr>
          <w:rFonts w:ascii="Arial" w:hAnsi="Arial" w:cs="Arial"/>
          <w:sz w:val="20"/>
          <w:szCs w:val="20"/>
        </w:rPr>
        <w:t xml:space="preserve"> </w:t>
      </w:r>
    </w:p>
    <w:p w:rsidR="00AF12EC" w:rsidRDefault="00AF12EC" w:rsidP="00EA093E">
      <w:pPr>
        <w:rPr>
          <w:rFonts w:ascii="Arial" w:hAnsi="Arial" w:cs="Arial"/>
          <w:sz w:val="20"/>
          <w:szCs w:val="20"/>
        </w:rPr>
      </w:pPr>
    </w:p>
    <w:p w:rsidR="00AF12EC" w:rsidRPr="00F337A1" w:rsidRDefault="00AF12EC" w:rsidP="00EA093E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“Resource assessments help</w:t>
      </w:r>
    </w:p>
    <w:p w:rsidR="00EA093E" w:rsidRDefault="00EA093E" w:rsidP="00EA093E">
      <w:pPr>
        <w:rPr>
          <w:rFonts w:ascii="Arial" w:hAnsi="Arial" w:cs="Arial"/>
          <w:sz w:val="20"/>
          <w:szCs w:val="20"/>
        </w:rPr>
      </w:pPr>
    </w:p>
    <w:p w:rsidR="00C83AB8" w:rsidRDefault="00EA093E" w:rsidP="00EA093E">
      <w:pPr>
        <w:rPr>
          <w:rFonts w:ascii="Arial" w:hAnsi="Arial" w:cs="Arial"/>
          <w:b/>
          <w:sz w:val="20"/>
          <w:szCs w:val="20"/>
        </w:rPr>
      </w:pPr>
      <w:r w:rsidRPr="00FE36FE">
        <w:rPr>
          <w:rFonts w:ascii="Arial" w:hAnsi="Arial" w:cs="Arial"/>
          <w:b/>
          <w:sz w:val="20"/>
          <w:szCs w:val="20"/>
        </w:rPr>
        <w:t>DIRECTIONS:</w:t>
      </w:r>
    </w:p>
    <w:p w:rsidR="00EA093E" w:rsidRDefault="00EA093E" w:rsidP="00EA093E">
      <w:pPr>
        <w:rPr>
          <w:rFonts w:ascii="Arial" w:hAnsi="Arial" w:cs="Arial"/>
          <w:b/>
          <w:sz w:val="20"/>
          <w:szCs w:val="20"/>
        </w:rPr>
      </w:pPr>
    </w:p>
    <w:p w:rsidR="00EA093E" w:rsidRDefault="00EA093E" w:rsidP="00EA093E">
      <w:pPr>
        <w:rPr>
          <w:rFonts w:ascii="Arial" w:hAnsi="Arial" w:cs="Arial"/>
          <w:sz w:val="20"/>
          <w:szCs w:val="20"/>
        </w:rPr>
      </w:pPr>
      <w:r w:rsidRPr="00BB7ABC">
        <w:rPr>
          <w:rFonts w:ascii="Arial" w:hAnsi="Arial" w:cs="Arial"/>
          <w:b/>
          <w:sz w:val="20"/>
          <w:szCs w:val="20"/>
        </w:rPr>
        <w:t>SCOPE &amp; TIME COMMITMENT:</w:t>
      </w:r>
      <w:r w:rsidRPr="00BB7ABC">
        <w:rPr>
          <w:rFonts w:ascii="Arial" w:hAnsi="Arial" w:cs="Arial"/>
          <w:sz w:val="20"/>
          <w:szCs w:val="20"/>
        </w:rPr>
        <w:t xml:space="preserve"> </w:t>
      </w:r>
    </w:p>
    <w:p w:rsidR="00780564" w:rsidRDefault="00780564" w:rsidP="00EA093E">
      <w:pPr>
        <w:rPr>
          <w:rFonts w:ascii="Arial" w:hAnsi="Arial" w:cs="Arial"/>
          <w:sz w:val="20"/>
          <w:szCs w:val="20"/>
        </w:rPr>
      </w:pPr>
    </w:p>
    <w:tbl>
      <w:tblPr>
        <w:tblW w:w="10980" w:type="dxa"/>
        <w:tblInd w:w="108" w:type="dxa"/>
        <w:tblBorders>
          <w:top w:val="thinThickLargeGap" w:sz="8" w:space="0" w:color="auto"/>
          <w:left w:val="thinThickLargeGap" w:sz="8" w:space="0" w:color="auto"/>
          <w:bottom w:val="thinThickLargeGap" w:sz="8" w:space="0" w:color="auto"/>
          <w:right w:val="thinThickLargeGap" w:sz="8" w:space="0" w:color="auto"/>
          <w:insideH w:val="thinThickLargeGap" w:sz="8" w:space="0" w:color="auto"/>
          <w:insideV w:val="thinThickLargeGap" w:sz="8" w:space="0" w:color="auto"/>
        </w:tblBorders>
        <w:tblLayout w:type="fixed"/>
        <w:tblLook w:val="01E0"/>
      </w:tblPr>
      <w:tblGrid>
        <w:gridCol w:w="10980"/>
      </w:tblGrid>
      <w:tr w:rsidR="00780564" w:rsidTr="00780564">
        <w:trPr>
          <w:trHeight w:val="750"/>
        </w:trPr>
        <w:tc>
          <w:tcPr>
            <w:tcW w:w="1098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365F91" w:themeFill="accent1" w:themeFillShade="BF"/>
            <w:vAlign w:val="center"/>
          </w:tcPr>
          <w:p w:rsidR="00780564" w:rsidRDefault="00780564" w:rsidP="00780564">
            <w:pP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Describe your community. Include whatever information and/or data that you feel is relevant to understanding the </w:t>
            </w:r>
            <w:r w:rsidR="007634BA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context </w:t>
            </w:r>
          </w:p>
          <w:p w:rsidR="00780564" w:rsidRPr="008D0267" w:rsidRDefault="00780564" w:rsidP="00780564">
            <w:pPr>
              <w:rPr>
                <w:rFonts w:ascii="Arial Narrow" w:hAnsi="Arial Narrow" w:cs="Arial"/>
                <w:b/>
                <w:color w:val="FFFFFF" w:themeColor="background1"/>
                <w:sz w:val="10"/>
                <w:szCs w:val="10"/>
              </w:rPr>
            </w:pPr>
          </w:p>
          <w:p w:rsidR="00780564" w:rsidRDefault="00780564" w:rsidP="0078056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What existing AOD prevention focused organizations and agencies, and how collaboration does or could occur?</w:t>
            </w:r>
          </w:p>
          <w:p w:rsidR="00780564" w:rsidRDefault="00780564" w:rsidP="0078056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Describe the role of organizations (e.g., schools, churches) or individuals/community leaders could be engaged?</w:t>
            </w:r>
          </w:p>
          <w:p w:rsidR="00780564" w:rsidRDefault="00780564" w:rsidP="0078056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 xml:space="preserve">Who are the leaders in your community that might engage in AOD prevention efforts? How do their roles differ? </w:t>
            </w:r>
          </w:p>
          <w:p w:rsidR="00780564" w:rsidRDefault="00780564" w:rsidP="0078056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Are there any challenges to engaging community organizations or leaders in your AOD prevention efforts?</w:t>
            </w:r>
          </w:p>
          <w:p w:rsidR="00780564" w:rsidRDefault="00780564" w:rsidP="0078056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Has your community been supportive of AOD prevention efforts in the past? What has and has not been supported?</w:t>
            </w:r>
          </w:p>
          <w:p w:rsidR="00780564" w:rsidRPr="008D0267" w:rsidRDefault="00780564" w:rsidP="0078056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780564" w:rsidTr="00780564">
        <w:trPr>
          <w:trHeight w:val="1560"/>
        </w:trPr>
        <w:tc>
          <w:tcPr>
            <w:tcW w:w="1098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</w:tcBorders>
          </w:tcPr>
          <w:p w:rsidR="00780564" w:rsidRDefault="00780564" w:rsidP="0078056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80564" w:rsidRPr="002210E7" w:rsidRDefault="00780564" w:rsidP="007805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10E7">
              <w:rPr>
                <w:rFonts w:ascii="Arial" w:hAnsi="Arial" w:cs="Arial"/>
                <w:b/>
                <w:sz w:val="20"/>
                <w:szCs w:val="20"/>
              </w:rPr>
              <w:t>Key Informant Interviews</w:t>
            </w:r>
            <w:r w:rsidRPr="00221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2678">
              <w:rPr>
                <w:rFonts w:ascii="Arial" w:hAnsi="Arial" w:cs="Arial"/>
                <w:sz w:val="16"/>
                <w:szCs w:val="16"/>
              </w:rPr>
              <w:t>[INSERT RESPONSE HERE]:</w:t>
            </w:r>
          </w:p>
        </w:tc>
      </w:tr>
    </w:tbl>
    <w:p w:rsidR="006F5126" w:rsidRDefault="006F5126" w:rsidP="00EA093E">
      <w:pPr>
        <w:rPr>
          <w:rFonts w:ascii="Arial" w:hAnsi="Arial" w:cs="Arial"/>
          <w:sz w:val="20"/>
          <w:szCs w:val="20"/>
        </w:rPr>
      </w:pPr>
    </w:p>
    <w:p w:rsidR="006F5126" w:rsidRDefault="006F5126" w:rsidP="00EA093E">
      <w:pPr>
        <w:rPr>
          <w:rFonts w:ascii="Arial" w:hAnsi="Arial" w:cs="Arial"/>
          <w:sz w:val="20"/>
          <w:szCs w:val="20"/>
        </w:rPr>
      </w:pPr>
    </w:p>
    <w:tbl>
      <w:tblPr>
        <w:tblW w:w="10980" w:type="dxa"/>
        <w:tblInd w:w="108" w:type="dxa"/>
        <w:tblBorders>
          <w:top w:val="thinThickLargeGap" w:sz="8" w:space="0" w:color="auto"/>
          <w:left w:val="thinThickLargeGap" w:sz="8" w:space="0" w:color="auto"/>
          <w:bottom w:val="thinThickLargeGap" w:sz="8" w:space="0" w:color="auto"/>
          <w:right w:val="thinThickLargeGap" w:sz="8" w:space="0" w:color="auto"/>
          <w:insideH w:val="thinThickLargeGap" w:sz="8" w:space="0" w:color="auto"/>
          <w:insideV w:val="thinThickLargeGap" w:sz="8" w:space="0" w:color="auto"/>
        </w:tblBorders>
        <w:tblLayout w:type="fixed"/>
        <w:tblLook w:val="01E0"/>
      </w:tblPr>
      <w:tblGrid>
        <w:gridCol w:w="10980"/>
      </w:tblGrid>
      <w:tr w:rsidR="006F5126" w:rsidTr="006F5126">
        <w:trPr>
          <w:trHeight w:val="750"/>
        </w:trPr>
        <w:tc>
          <w:tcPr>
            <w:tcW w:w="1098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365F91" w:themeFill="accent1" w:themeFillShade="BF"/>
            <w:vAlign w:val="center"/>
          </w:tcPr>
          <w:p w:rsidR="006F5126" w:rsidRDefault="006F5126" w:rsidP="008D0267">
            <w:pP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Describe </w:t>
            </w:r>
            <w:r w:rsidR="00780564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what resources exist in your community and how this may or may not support AOD prevention efforts</w:t>
            </w:r>
            <w:proofErr w:type="gramStart"/>
            <w:r w:rsidR="00780564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.  </w:t>
            </w:r>
            <w:proofErr w:type="gramEnd"/>
            <w:r w:rsidR="00780564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Things to consider are listed below but all are not required in your response.</w:t>
            </w:r>
            <w:r w:rsidR="008D0267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:rsidR="008D0267" w:rsidRPr="008D0267" w:rsidRDefault="008D0267" w:rsidP="008D0267">
            <w:pPr>
              <w:rPr>
                <w:rFonts w:ascii="Arial Narrow" w:hAnsi="Arial Narrow" w:cs="Arial"/>
                <w:b/>
                <w:color w:val="FFFFFF" w:themeColor="background1"/>
                <w:sz w:val="10"/>
                <w:szCs w:val="10"/>
              </w:rPr>
            </w:pPr>
          </w:p>
          <w:p w:rsidR="008D0267" w:rsidRDefault="008D0267" w:rsidP="008D026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What existing AOD prevention focused organizations and agencies, and how collaboration does or could occur?</w:t>
            </w:r>
          </w:p>
          <w:p w:rsidR="008D0267" w:rsidRDefault="00780564" w:rsidP="008D026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 xml:space="preserve">Describe the role of </w:t>
            </w:r>
            <w:r w:rsidR="008D0267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organizations (e.g., schools, churches) or individuals/community leaders could be engaged?</w:t>
            </w:r>
          </w:p>
          <w:p w:rsidR="008D0267" w:rsidRDefault="008D0267" w:rsidP="008D026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 xml:space="preserve">Who are the leaders in your community that might engage in AOD prevention efforts? How do their roles differ? </w:t>
            </w:r>
          </w:p>
          <w:p w:rsidR="008D0267" w:rsidRDefault="008D0267" w:rsidP="008D026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Are there any challenges to engaging community organizations or leaders in your AOD prevention efforts?</w:t>
            </w:r>
          </w:p>
          <w:p w:rsidR="00780564" w:rsidRDefault="00780564" w:rsidP="008D026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Has your community been supportive of AOD prevention efforts in the past? What has and has not been supported?</w:t>
            </w:r>
          </w:p>
          <w:p w:rsidR="00780564" w:rsidRPr="008D0267" w:rsidRDefault="00780564" w:rsidP="008D026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6F5126" w:rsidTr="006F5126">
        <w:trPr>
          <w:trHeight w:val="1560"/>
        </w:trPr>
        <w:tc>
          <w:tcPr>
            <w:tcW w:w="1098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</w:tcBorders>
          </w:tcPr>
          <w:p w:rsidR="006F5126" w:rsidRDefault="006F5126" w:rsidP="006F51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5126" w:rsidRPr="002210E7" w:rsidRDefault="006F5126" w:rsidP="006F51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10E7">
              <w:rPr>
                <w:rFonts w:ascii="Arial" w:hAnsi="Arial" w:cs="Arial"/>
                <w:b/>
                <w:sz w:val="20"/>
                <w:szCs w:val="20"/>
              </w:rPr>
              <w:t>Key Informant Interviews</w:t>
            </w:r>
            <w:r w:rsidRPr="00221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2678">
              <w:rPr>
                <w:rFonts w:ascii="Arial" w:hAnsi="Arial" w:cs="Arial"/>
                <w:sz w:val="16"/>
                <w:szCs w:val="16"/>
              </w:rPr>
              <w:t>[INSERT RESPONSE HERE]:</w:t>
            </w:r>
          </w:p>
        </w:tc>
      </w:tr>
    </w:tbl>
    <w:p w:rsidR="006F5126" w:rsidRPr="00C83AB8" w:rsidRDefault="006F5126" w:rsidP="00EA093E"/>
    <w:sectPr w:rsidR="006F5126" w:rsidRPr="00C83AB8" w:rsidSect="00C83A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C63A0"/>
    <w:multiLevelType w:val="hybridMultilevel"/>
    <w:tmpl w:val="70E21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C83AB8"/>
    <w:rsid w:val="0023272D"/>
    <w:rsid w:val="00360E5D"/>
    <w:rsid w:val="00436DA0"/>
    <w:rsid w:val="00461D7E"/>
    <w:rsid w:val="004970AF"/>
    <w:rsid w:val="0050678F"/>
    <w:rsid w:val="006F5126"/>
    <w:rsid w:val="007634BA"/>
    <w:rsid w:val="00780564"/>
    <w:rsid w:val="0089047D"/>
    <w:rsid w:val="008D0267"/>
    <w:rsid w:val="00902B60"/>
    <w:rsid w:val="0091414D"/>
    <w:rsid w:val="00AF12EC"/>
    <w:rsid w:val="00C83AB8"/>
    <w:rsid w:val="00CD5A75"/>
    <w:rsid w:val="00EA0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AB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2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4169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Gibson</dc:creator>
  <cp:keywords/>
  <dc:description/>
  <cp:lastModifiedBy>Michelle Gibson</cp:lastModifiedBy>
  <cp:revision>5</cp:revision>
  <dcterms:created xsi:type="dcterms:W3CDTF">2011-12-20T23:00:00Z</dcterms:created>
  <dcterms:modified xsi:type="dcterms:W3CDTF">2012-06-04T15:00:00Z</dcterms:modified>
</cp:coreProperties>
</file>