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31" w:rsidRPr="003051CB" w:rsidRDefault="0087494C" w:rsidP="00865E31">
      <w:pPr>
        <w:jc w:val="center"/>
        <w:outlineLvl w:val="0"/>
        <w:rPr>
          <w:rFonts w:ascii="Arial" w:hAnsi="Arial"/>
          <w:b/>
          <w:sz w:val="20"/>
          <w:u w:val="single"/>
        </w:rPr>
      </w:pPr>
      <w:r w:rsidRPr="003051CB">
        <w:rPr>
          <w:rFonts w:ascii="Arial" w:hAnsi="Arial"/>
          <w:b/>
          <w:sz w:val="20"/>
          <w:u w:val="single"/>
        </w:rPr>
        <w:t>____</w:t>
      </w:r>
      <w:r w:rsidR="003051CB" w:rsidRPr="003051CB">
        <w:rPr>
          <w:rFonts w:ascii="Arial" w:hAnsi="Arial"/>
          <w:b/>
          <w:sz w:val="20"/>
          <w:u w:val="single"/>
        </w:rPr>
        <w:t xml:space="preserve">PROGRAM </w:t>
      </w:r>
      <w:r w:rsidR="00CD4129">
        <w:rPr>
          <w:rFonts w:ascii="Arial" w:hAnsi="Arial"/>
          <w:b/>
          <w:sz w:val="20"/>
          <w:u w:val="single"/>
        </w:rPr>
        <w:t>PC-A</w:t>
      </w:r>
      <w:bookmarkStart w:id="0" w:name="_GoBack"/>
      <w:bookmarkEnd w:id="0"/>
      <w:r w:rsidRPr="003051CB">
        <w:rPr>
          <w:rFonts w:ascii="Arial" w:hAnsi="Arial"/>
          <w:b/>
          <w:sz w:val="20"/>
          <w:u w:val="single"/>
        </w:rPr>
        <w:t>______</w:t>
      </w:r>
    </w:p>
    <w:p w:rsidR="003051CB" w:rsidRDefault="003051CB" w:rsidP="00865E31">
      <w:pPr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  <w:t>Primary Care Setting</w:t>
      </w:r>
    </w:p>
    <w:p w:rsidR="003051CB" w:rsidRDefault="003051CB" w:rsidP="00865E31">
      <w:pPr>
        <w:jc w:val="center"/>
        <w:outlineLvl w:val="0"/>
        <w:rPr>
          <w:rFonts w:ascii="Arial" w:hAnsi="Arial"/>
          <w:b/>
          <w:sz w:val="20"/>
        </w:rPr>
      </w:pPr>
    </w:p>
    <w:p w:rsidR="003051CB" w:rsidRDefault="003051CB" w:rsidP="00865E31">
      <w:pPr>
        <w:jc w:val="center"/>
        <w:outlineLvl w:val="0"/>
        <w:rPr>
          <w:rFonts w:ascii="Arial" w:hAnsi="Arial"/>
          <w:b/>
          <w:sz w:val="20"/>
        </w:rPr>
      </w:pPr>
    </w:p>
    <w:p w:rsidR="00865E31" w:rsidRDefault="00865E31" w:rsidP="00865E31">
      <w:pPr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POLICY AND PROCEDURE</w:t>
      </w:r>
    </w:p>
    <w:p w:rsidR="00865E31" w:rsidRDefault="00865E31" w:rsidP="00865E31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0"/>
        <w:gridCol w:w="4230"/>
      </w:tblGrid>
      <w:tr w:rsidR="00865E31">
        <w:tc>
          <w:tcPr>
            <w:tcW w:w="657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65E31" w:rsidRDefault="00865E31" w:rsidP="0087494C">
            <w:pPr>
              <w:tabs>
                <w:tab w:val="left" w:pos="-1440"/>
              </w:tabs>
              <w:spacing w:after="58"/>
              <w:ind w:left="1440" w:hanging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DIVISION: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23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65E31" w:rsidRDefault="00865E31" w:rsidP="00865E31">
            <w:pPr>
              <w:tabs>
                <w:tab w:val="left" w:pos="-1440"/>
              </w:tabs>
              <w:spacing w:after="58"/>
              <w:ind w:left="1440" w:hanging="1440"/>
              <w:rPr>
                <w:rFonts w:ascii="Arial" w:hAnsi="Arial" w:cs="Arial"/>
                <w:b/>
                <w:sz w:val="20"/>
              </w:rPr>
            </w:pPr>
          </w:p>
        </w:tc>
      </w:tr>
      <w:tr w:rsidR="00865E31">
        <w:tc>
          <w:tcPr>
            <w:tcW w:w="10800" w:type="dxa"/>
            <w:gridSpan w:val="2"/>
          </w:tcPr>
          <w:p w:rsidR="00865E31" w:rsidRDefault="00865E31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65E31" w:rsidRDefault="00865E31" w:rsidP="0087494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469"/>
              </w:tabs>
              <w:spacing w:after="58"/>
              <w:ind w:left="1440" w:hanging="14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SUBJECT: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865E31">
        <w:tc>
          <w:tcPr>
            <w:tcW w:w="657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65E31" w:rsidRDefault="00865E31" w:rsidP="007D2BCC">
            <w:pPr>
              <w:tabs>
                <w:tab w:val="left" w:pos="-1440"/>
              </w:tabs>
              <w:spacing w:after="58"/>
              <w:ind w:left="1440" w:hanging="14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SECTION: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23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65E31" w:rsidRDefault="00865E31" w:rsidP="00652022">
            <w:pPr>
              <w:tabs>
                <w:tab w:val="left" w:pos="-1440"/>
              </w:tabs>
              <w:spacing w:after="58"/>
              <w:ind w:left="720"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PAGE</w:t>
            </w:r>
            <w:r w:rsidR="007D2BCC">
              <w:rPr>
                <w:rFonts w:ascii="Arial" w:hAnsi="Arial" w:cs="Arial"/>
                <w:sz w:val="20"/>
              </w:rPr>
              <w:t>:</w:t>
            </w:r>
            <w:r w:rsidR="007D2BCC">
              <w:rPr>
                <w:rFonts w:ascii="Arial" w:hAnsi="Arial" w:cs="Arial"/>
                <w:sz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</w:rPr>
              <w:t xml:space="preserve">OF  </w:t>
            </w:r>
          </w:p>
        </w:tc>
      </w:tr>
      <w:tr w:rsidR="00865E31">
        <w:tc>
          <w:tcPr>
            <w:tcW w:w="657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65E31" w:rsidRDefault="00865E31" w:rsidP="007D2BCC">
            <w:pPr>
              <w:tabs>
                <w:tab w:val="left" w:pos="-1440"/>
              </w:tabs>
              <w:spacing w:after="58"/>
              <w:ind w:left="2160" w:hanging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REVIEWED BY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3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65E31" w:rsidRDefault="00865E31" w:rsidP="007D2BCC">
            <w:pPr>
              <w:tabs>
                <w:tab w:val="left" w:pos="-1440"/>
              </w:tabs>
              <w:spacing w:after="58"/>
              <w:ind w:left="2160" w:hanging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EFFECTIVE DATE:  </w:t>
            </w:r>
          </w:p>
        </w:tc>
      </w:tr>
      <w:tr w:rsidR="00865E31">
        <w:tc>
          <w:tcPr>
            <w:tcW w:w="657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65E31" w:rsidRDefault="00865E31" w:rsidP="007D2BCC">
            <w:pPr>
              <w:tabs>
                <w:tab w:val="left" w:pos="-1440"/>
              </w:tabs>
              <w:spacing w:after="58"/>
              <w:ind w:left="2880" w:hanging="28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 BE PERFORMED BY</w:t>
            </w:r>
            <w:r w:rsidR="00F7361E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4230" w:type="dxa"/>
          </w:tcPr>
          <w:p w:rsidR="00865E31" w:rsidRDefault="00865E31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65E31" w:rsidRDefault="00865E31">
            <w:pPr>
              <w:tabs>
                <w:tab w:val="left" w:pos="-1440"/>
              </w:tabs>
              <w:spacing w:after="58"/>
              <w:ind w:left="2160" w:hanging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REVIEWED DATE:</w:t>
            </w:r>
            <w:r>
              <w:rPr>
                <w:rFonts w:ascii="Arial" w:hAnsi="Arial" w:cs="Arial"/>
                <w:sz w:val="20"/>
              </w:rPr>
              <w:tab/>
            </w:r>
          </w:p>
          <w:p w:rsidR="00865E31" w:rsidRDefault="00865E31" w:rsidP="00865E31">
            <w:pPr>
              <w:tabs>
                <w:tab w:val="left" w:pos="-1440"/>
              </w:tabs>
              <w:spacing w:after="58"/>
              <w:ind w:left="2160" w:hanging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REVISED DATE:</w:t>
            </w:r>
            <w:r>
              <w:rPr>
                <w:rFonts w:ascii="Arial" w:hAnsi="Arial" w:cs="Arial"/>
                <w:sz w:val="20"/>
              </w:rPr>
              <w:t xml:space="preserve">     </w:t>
            </w:r>
          </w:p>
        </w:tc>
      </w:tr>
    </w:tbl>
    <w:p w:rsidR="00865E31" w:rsidRDefault="00865E31"/>
    <w:p w:rsidR="00865E31" w:rsidRDefault="00865E31">
      <w:pPr>
        <w:rPr>
          <w:rFonts w:ascii="Arial" w:hAnsi="Arial"/>
          <w:sz w:val="20"/>
        </w:rPr>
      </w:pPr>
      <w:r w:rsidRPr="00865E31">
        <w:rPr>
          <w:rFonts w:ascii="Arial" w:hAnsi="Arial"/>
          <w:b/>
          <w:sz w:val="20"/>
        </w:rPr>
        <w:t>PURPOSE</w:t>
      </w:r>
      <w:r>
        <w:rPr>
          <w:rFonts w:ascii="Arial" w:hAnsi="Arial"/>
          <w:sz w:val="20"/>
        </w:rPr>
        <w:t xml:space="preserve">: </w:t>
      </w:r>
    </w:p>
    <w:p w:rsidR="00D92053" w:rsidRPr="00D92053" w:rsidRDefault="00D92053" w:rsidP="00D92053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D92053">
        <w:rPr>
          <w:rFonts w:ascii="Arial" w:hAnsi="Arial" w:cs="Arial"/>
          <w:color w:val="000000"/>
          <w:sz w:val="20"/>
          <w:szCs w:val="20"/>
        </w:rPr>
        <w:t>Our Vision</w:t>
      </w:r>
    </w:p>
    <w:p w:rsidR="00D92053" w:rsidRPr="00D92053" w:rsidRDefault="00274CAD" w:rsidP="00B57543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Collaboration, </w:t>
      </w:r>
      <w:r w:rsidR="00D92053" w:rsidRPr="00D92053">
        <w:rPr>
          <w:rFonts w:ascii="Arial" w:hAnsi="Arial" w:cs="Arial"/>
          <w:color w:val="000000"/>
          <w:sz w:val="20"/>
          <w:szCs w:val="20"/>
        </w:rPr>
        <w:t xml:space="preserve">innovative teams, and unique perspective drive high-value care that engages adults living with </w:t>
      </w:r>
      <w:r w:rsidR="00B57543">
        <w:rPr>
          <w:rFonts w:ascii="Arial" w:hAnsi="Arial" w:cs="Arial"/>
          <w:color w:val="000000"/>
          <w:sz w:val="20"/>
          <w:szCs w:val="20"/>
        </w:rPr>
        <w:t>substance use disorder, social dysfunction, health disparities, and complex illness to achieve to their highest potential</w:t>
      </w:r>
      <w:r w:rsidR="00D92053" w:rsidRPr="00D92053">
        <w:rPr>
          <w:rFonts w:ascii="Arial" w:hAnsi="Arial" w:cs="Arial"/>
          <w:color w:val="000000"/>
          <w:sz w:val="20"/>
          <w:szCs w:val="20"/>
        </w:rPr>
        <w:t>.  </w:t>
      </w:r>
      <w:r w:rsidR="00B57543">
        <w:rPr>
          <w:rFonts w:ascii="Arial" w:hAnsi="Arial" w:cs="Arial"/>
          <w:color w:val="000000"/>
          <w:sz w:val="20"/>
          <w:szCs w:val="20"/>
        </w:rPr>
        <w:t>We support the journey to sobriety and provid</w:t>
      </w:r>
      <w:r w:rsidR="00581389">
        <w:rPr>
          <w:rFonts w:ascii="Arial" w:hAnsi="Arial" w:cs="Arial"/>
          <w:color w:val="000000"/>
          <w:sz w:val="20"/>
          <w:szCs w:val="20"/>
        </w:rPr>
        <w:t>e</w:t>
      </w:r>
      <w:r w:rsidR="00D92053" w:rsidRPr="00D92053">
        <w:rPr>
          <w:rFonts w:ascii="Arial" w:hAnsi="Arial" w:cs="Arial"/>
          <w:color w:val="000000"/>
          <w:sz w:val="20"/>
          <w:szCs w:val="20"/>
        </w:rPr>
        <w:t> detail-oriented specialty, primary, and alternative care to maximize function, ability, and wellness.</w:t>
      </w:r>
      <w:r w:rsidR="00B57543">
        <w:rPr>
          <w:rFonts w:ascii="Arial" w:hAnsi="Arial" w:cs="Arial"/>
          <w:color w:val="000000"/>
          <w:sz w:val="20"/>
          <w:szCs w:val="20"/>
        </w:rPr>
        <w:t xml:space="preserve">  For individuals </w:t>
      </w:r>
      <w:proofErr w:type="gramStart"/>
      <w:r w:rsidR="00B57543">
        <w:rPr>
          <w:rFonts w:ascii="Arial" w:hAnsi="Arial" w:cs="Arial"/>
          <w:color w:val="000000"/>
          <w:sz w:val="20"/>
          <w:szCs w:val="20"/>
        </w:rPr>
        <w:t>engaged in the legal system, either</w:t>
      </w:r>
      <w:proofErr w:type="gramEnd"/>
      <w:r w:rsidR="00B57543">
        <w:rPr>
          <w:rFonts w:ascii="Arial" w:hAnsi="Arial" w:cs="Arial"/>
          <w:color w:val="000000"/>
          <w:sz w:val="20"/>
          <w:szCs w:val="20"/>
        </w:rPr>
        <w:t xml:space="preserve"> trying to avoid or returning from incarceration, we provide a warm, supportive, and non-judgmental environment to maximize wellness and social integration.</w:t>
      </w:r>
    </w:p>
    <w:p w:rsidR="00D92053" w:rsidRDefault="00D92053">
      <w:pPr>
        <w:rPr>
          <w:rFonts w:ascii="Arial" w:hAnsi="Arial"/>
          <w:sz w:val="20"/>
        </w:rPr>
      </w:pPr>
    </w:p>
    <w:p w:rsidR="00865E31" w:rsidRDefault="00865E31" w:rsidP="00865E31">
      <w:pPr>
        <w:rPr>
          <w:rFonts w:ascii="Arial" w:hAnsi="Arial"/>
          <w:sz w:val="20"/>
        </w:rPr>
      </w:pPr>
    </w:p>
    <w:p w:rsidR="00865E31" w:rsidRPr="00B92DB9" w:rsidRDefault="00865E31" w:rsidP="00865E31">
      <w:pPr>
        <w:rPr>
          <w:rFonts w:ascii="Arial" w:hAnsi="Arial"/>
          <w:b/>
          <w:sz w:val="20"/>
        </w:rPr>
      </w:pPr>
      <w:r w:rsidRPr="00B92DB9">
        <w:rPr>
          <w:rFonts w:ascii="Arial" w:hAnsi="Arial"/>
          <w:b/>
          <w:sz w:val="20"/>
        </w:rPr>
        <w:t>PROCEDURE:</w:t>
      </w:r>
    </w:p>
    <w:p w:rsidR="000E471C" w:rsidRDefault="000E471C" w:rsidP="000E471C">
      <w:pPr>
        <w:rPr>
          <w:rFonts w:ascii="Arial" w:hAnsi="Arial"/>
          <w:sz w:val="20"/>
        </w:rPr>
      </w:pPr>
    </w:p>
    <w:p w:rsidR="00336B95" w:rsidRDefault="00336B95" w:rsidP="006520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Scheduling Criteria</w:t>
      </w:r>
    </w:p>
    <w:p w:rsidR="00336B95" w:rsidRDefault="00336B95" w:rsidP="00336B95">
      <w:pPr>
        <w:pStyle w:val="ListParagraph"/>
        <w:numPr>
          <w:ilvl w:val="0"/>
          <w:numId w:val="2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Patient must be eligible for care at any DHP site</w:t>
      </w:r>
    </w:p>
    <w:p w:rsidR="00336B95" w:rsidRDefault="00336B95" w:rsidP="00336B95">
      <w:pPr>
        <w:pStyle w:val="ListParagraph"/>
        <w:numPr>
          <w:ilvl w:val="0"/>
          <w:numId w:val="2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Age 18 or greater</w:t>
      </w:r>
    </w:p>
    <w:p w:rsidR="00336B95" w:rsidRDefault="00336B95" w:rsidP="00336B95">
      <w:pPr>
        <w:pStyle w:val="ListParagraph"/>
        <w:numPr>
          <w:ilvl w:val="0"/>
          <w:numId w:val="2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History of or current substance use disorder</w:t>
      </w:r>
    </w:p>
    <w:p w:rsidR="00336B95" w:rsidRDefault="00336B95" w:rsidP="00336B95">
      <w:pPr>
        <w:rPr>
          <w:rFonts w:ascii="Arial" w:hAnsi="Arial"/>
          <w:sz w:val="20"/>
        </w:rPr>
      </w:pPr>
    </w:p>
    <w:p w:rsidR="00336B95" w:rsidRDefault="00336B95" w:rsidP="00336B9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Rescheduling Criteria</w:t>
      </w:r>
    </w:p>
    <w:p w:rsidR="00336B95" w:rsidRDefault="00336B95" w:rsidP="00336B95">
      <w:pPr>
        <w:pStyle w:val="ListParagraph"/>
        <w:numPr>
          <w:ilvl w:val="0"/>
          <w:numId w:val="2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See above</w:t>
      </w:r>
    </w:p>
    <w:p w:rsidR="00336B95" w:rsidRPr="00336B95" w:rsidRDefault="00336B95" w:rsidP="00336B95">
      <w:pPr>
        <w:pStyle w:val="ListParagraph"/>
        <w:rPr>
          <w:rFonts w:ascii="Arial" w:hAnsi="Arial"/>
          <w:sz w:val="20"/>
        </w:rPr>
      </w:pPr>
    </w:p>
    <w:p w:rsidR="00652022" w:rsidRPr="00652022" w:rsidRDefault="00652022" w:rsidP="006520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PRW</w:t>
      </w:r>
    </w:p>
    <w:p w:rsidR="006D4084" w:rsidRPr="006D4084" w:rsidRDefault="00AA229A" w:rsidP="006D4084">
      <w:pPr>
        <w:pStyle w:val="ListParagraph"/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Confirm financial eligibility </w:t>
      </w:r>
      <w:r w:rsidR="000E471C">
        <w:rPr>
          <w:rFonts w:ascii="Arial" w:hAnsi="Arial"/>
          <w:sz w:val="20"/>
        </w:rPr>
        <w:t>on the day of the appointment</w:t>
      </w:r>
    </w:p>
    <w:p w:rsidR="006D4084" w:rsidRDefault="006D4084" w:rsidP="006D4084">
      <w:pPr>
        <w:pStyle w:val="ListParagraph"/>
        <w:numPr>
          <w:ilvl w:val="1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a patient lacks health insurance, they should be referred to </w:t>
      </w:r>
      <w:r w:rsidR="00A7270A">
        <w:rPr>
          <w:rFonts w:ascii="Arial" w:hAnsi="Arial"/>
          <w:sz w:val="20"/>
        </w:rPr>
        <w:t xml:space="preserve">member services </w:t>
      </w:r>
      <w:r>
        <w:rPr>
          <w:rFonts w:ascii="Arial" w:hAnsi="Arial"/>
          <w:sz w:val="20"/>
        </w:rPr>
        <w:t>for assistance i</w:t>
      </w:r>
      <w:r w:rsidR="00A7270A">
        <w:rPr>
          <w:rFonts w:ascii="Arial" w:hAnsi="Arial"/>
          <w:sz w:val="20"/>
        </w:rPr>
        <w:t xml:space="preserve">n enrolling in health insurance </w:t>
      </w:r>
      <w:r>
        <w:rPr>
          <w:rFonts w:ascii="Arial" w:hAnsi="Arial"/>
          <w:sz w:val="20"/>
        </w:rPr>
        <w:t>if eligible</w:t>
      </w:r>
    </w:p>
    <w:p w:rsidR="00D52DDD" w:rsidRDefault="00D52DDD" w:rsidP="006D4084">
      <w:pPr>
        <w:pStyle w:val="ListParagraph"/>
        <w:numPr>
          <w:ilvl w:val="1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a patient is already enrolled but needs verification of eligibility only, complete the verification screen</w:t>
      </w:r>
    </w:p>
    <w:p w:rsidR="000E471C" w:rsidRDefault="000E471C" w:rsidP="000E471C">
      <w:pPr>
        <w:pStyle w:val="ListParagraph"/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Verify demographic information</w:t>
      </w:r>
    </w:p>
    <w:p w:rsidR="000E471C" w:rsidRDefault="00652022" w:rsidP="000E471C">
      <w:pPr>
        <w:pStyle w:val="ListParagraph"/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Establish a new patient record according to accepted </w:t>
      </w:r>
      <w:r w:rsidR="0087494C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 xml:space="preserve"> policy as needed for patients who have not been seen in the DHS system before</w:t>
      </w:r>
    </w:p>
    <w:p w:rsidR="00A22FA5" w:rsidRDefault="00A22FA5" w:rsidP="000E471C">
      <w:pPr>
        <w:pStyle w:val="ListParagraph"/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Give patient packet of screening forms</w:t>
      </w:r>
    </w:p>
    <w:p w:rsidR="00A00E19" w:rsidRDefault="00A00E19" w:rsidP="00A00E19">
      <w:pPr>
        <w:rPr>
          <w:rFonts w:ascii="Arial" w:hAnsi="Arial"/>
          <w:sz w:val="20"/>
        </w:rPr>
      </w:pPr>
    </w:p>
    <w:p w:rsidR="00A00E19" w:rsidRDefault="00A7270A" w:rsidP="00A00E1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Nursing Team (CMA / LVN / RN)</w:t>
      </w:r>
    </w:p>
    <w:p w:rsidR="00681825" w:rsidRDefault="00681825" w:rsidP="00A00E19">
      <w:pPr>
        <w:pStyle w:val="ListParagraph"/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Long intake in ORCHID including tobacco screen</w:t>
      </w:r>
      <w:r w:rsidR="001D5815">
        <w:rPr>
          <w:rFonts w:ascii="Arial" w:hAnsi="Arial"/>
          <w:sz w:val="20"/>
        </w:rPr>
        <w:t>, PHQ 9, GAD and Audit C</w:t>
      </w:r>
      <w:r w:rsidR="00156706">
        <w:rPr>
          <w:rFonts w:ascii="Arial" w:hAnsi="Arial"/>
          <w:sz w:val="20"/>
        </w:rPr>
        <w:t xml:space="preserve"> at first visit</w:t>
      </w:r>
    </w:p>
    <w:p w:rsidR="00A00E19" w:rsidRDefault="00BE3529" w:rsidP="00A00E19">
      <w:pPr>
        <w:pStyle w:val="ListParagraph"/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Perform and record vital signs, including pain screening and oxygen saturation</w:t>
      </w:r>
    </w:p>
    <w:p w:rsidR="00BD4DC5" w:rsidRDefault="00D52DDD" w:rsidP="00581389">
      <w:pPr>
        <w:pStyle w:val="ListParagraph"/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Complete Reproductive Life Screen</w:t>
      </w:r>
    </w:p>
    <w:p w:rsidR="00A00E19" w:rsidRDefault="00156706" w:rsidP="00A00E19">
      <w:pPr>
        <w:pStyle w:val="ListParagraph"/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Inter-visit case management at the direct</w:t>
      </w:r>
      <w:r w:rsidR="00834E43">
        <w:rPr>
          <w:rFonts w:ascii="Arial" w:hAnsi="Arial"/>
          <w:sz w:val="20"/>
        </w:rPr>
        <w:t>ion of the primary or recovery</w:t>
      </w:r>
      <w:r>
        <w:rPr>
          <w:rFonts w:ascii="Arial" w:hAnsi="Arial"/>
          <w:sz w:val="20"/>
        </w:rPr>
        <w:t xml:space="preserve"> provider</w:t>
      </w:r>
    </w:p>
    <w:p w:rsidR="008718DC" w:rsidRDefault="008718DC" w:rsidP="00A00E19">
      <w:pPr>
        <w:pStyle w:val="ListParagraph"/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Population management at the direct</w:t>
      </w:r>
      <w:r w:rsidR="00834E43">
        <w:rPr>
          <w:rFonts w:ascii="Arial" w:hAnsi="Arial"/>
          <w:sz w:val="20"/>
        </w:rPr>
        <w:t>ion of the primary or recovery</w:t>
      </w:r>
      <w:r>
        <w:rPr>
          <w:rFonts w:ascii="Arial" w:hAnsi="Arial"/>
          <w:sz w:val="20"/>
        </w:rPr>
        <w:t xml:space="preserve"> provider</w:t>
      </w:r>
    </w:p>
    <w:p w:rsidR="008718DC" w:rsidRDefault="008718DC" w:rsidP="008718DC">
      <w:pPr>
        <w:pStyle w:val="ListParagraph"/>
        <w:numPr>
          <w:ilvl w:val="1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Run pre-determined reviews of assigned patients for health care indicators including:  cervical cancer screening, mammography, colon cancer screening, immunizations</w:t>
      </w:r>
      <w:r w:rsidR="00274CAD">
        <w:rPr>
          <w:rFonts w:ascii="Arial" w:hAnsi="Arial"/>
          <w:sz w:val="20"/>
        </w:rPr>
        <w:t xml:space="preserve"> (Pneumococcal, Tetanus-</w:t>
      </w:r>
      <w:proofErr w:type="spellStart"/>
      <w:r w:rsidR="00274CAD">
        <w:rPr>
          <w:rFonts w:ascii="Arial" w:hAnsi="Arial"/>
          <w:sz w:val="20"/>
        </w:rPr>
        <w:t>Diptheria</w:t>
      </w:r>
      <w:proofErr w:type="spellEnd"/>
      <w:r w:rsidR="00274CAD">
        <w:rPr>
          <w:rFonts w:ascii="Arial" w:hAnsi="Arial"/>
          <w:sz w:val="20"/>
        </w:rPr>
        <w:t>-</w:t>
      </w:r>
      <w:r w:rsidR="00274CAD">
        <w:rPr>
          <w:rFonts w:ascii="Arial" w:hAnsi="Arial"/>
          <w:sz w:val="20"/>
        </w:rPr>
        <w:lastRenderedPageBreak/>
        <w:t>Pertussis</w:t>
      </w:r>
      <w:r w:rsidR="00A50F7F">
        <w:rPr>
          <w:rFonts w:ascii="Arial" w:hAnsi="Arial"/>
          <w:sz w:val="20"/>
        </w:rPr>
        <w:t xml:space="preserve"> </w:t>
      </w:r>
      <w:r w:rsidR="00BE3529">
        <w:rPr>
          <w:rFonts w:ascii="Arial" w:hAnsi="Arial"/>
          <w:sz w:val="20"/>
        </w:rPr>
        <w:t>and Influenza</w:t>
      </w:r>
      <w:r w:rsidR="00274CAD">
        <w:rPr>
          <w:rFonts w:ascii="Arial" w:hAnsi="Arial"/>
          <w:sz w:val="20"/>
        </w:rPr>
        <w:t xml:space="preserve"> Vaccines</w:t>
      </w:r>
      <w:r w:rsidR="00BE3529">
        <w:rPr>
          <w:rFonts w:ascii="Arial" w:hAnsi="Arial"/>
          <w:sz w:val="20"/>
        </w:rPr>
        <w:t xml:space="preserve">) </w:t>
      </w:r>
    </w:p>
    <w:p w:rsidR="008718DC" w:rsidRDefault="00A50F7F" w:rsidP="008718DC">
      <w:pPr>
        <w:pStyle w:val="ListParagraph"/>
        <w:numPr>
          <w:ilvl w:val="1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Order </w:t>
      </w:r>
      <w:r w:rsidR="00924C22">
        <w:rPr>
          <w:rFonts w:ascii="Arial" w:hAnsi="Arial"/>
          <w:sz w:val="20"/>
        </w:rPr>
        <w:t xml:space="preserve">urine based </w:t>
      </w:r>
      <w:r w:rsidR="00834E43">
        <w:rPr>
          <w:rFonts w:ascii="Arial" w:hAnsi="Arial"/>
          <w:sz w:val="20"/>
        </w:rPr>
        <w:t xml:space="preserve">substance abuse </w:t>
      </w:r>
      <w:r w:rsidR="008718DC">
        <w:rPr>
          <w:rFonts w:ascii="Arial" w:hAnsi="Arial"/>
          <w:sz w:val="20"/>
        </w:rPr>
        <w:t>marker</w:t>
      </w:r>
      <w:r w:rsidR="00924C2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to include</w:t>
      </w:r>
      <w:r w:rsidR="00274CAD">
        <w:rPr>
          <w:rFonts w:ascii="Arial" w:hAnsi="Arial"/>
          <w:sz w:val="20"/>
        </w:rPr>
        <w:t xml:space="preserve"> buprenorphine and standard urine toxicology</w:t>
      </w:r>
      <w:r w:rsidR="008718DC">
        <w:rPr>
          <w:rFonts w:ascii="Arial" w:hAnsi="Arial"/>
          <w:sz w:val="20"/>
        </w:rPr>
        <w:t xml:space="preserve">, </w:t>
      </w:r>
      <w:r w:rsidR="00834E43">
        <w:rPr>
          <w:rFonts w:ascii="Arial" w:hAnsi="Arial"/>
          <w:sz w:val="20"/>
        </w:rPr>
        <w:t>pregnancy testing (females), STI panel</w:t>
      </w:r>
      <w:r>
        <w:rPr>
          <w:rFonts w:ascii="Arial" w:hAnsi="Arial"/>
          <w:sz w:val="20"/>
        </w:rPr>
        <w:t xml:space="preserve"> (HIV, RPR, CG/CT, Hep</w:t>
      </w:r>
      <w:r w:rsidR="00274CAD">
        <w:rPr>
          <w:rFonts w:ascii="Arial" w:hAnsi="Arial"/>
          <w:sz w:val="20"/>
        </w:rPr>
        <w:t>atitis</w:t>
      </w:r>
      <w:r>
        <w:rPr>
          <w:rFonts w:ascii="Arial" w:hAnsi="Arial"/>
          <w:sz w:val="20"/>
        </w:rPr>
        <w:t xml:space="preserve"> C)</w:t>
      </w:r>
      <w:r w:rsidR="00834E43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Hep</w:t>
      </w:r>
      <w:r w:rsidR="00274CAD">
        <w:rPr>
          <w:rFonts w:ascii="Arial" w:hAnsi="Arial"/>
          <w:sz w:val="20"/>
        </w:rPr>
        <w:t xml:space="preserve">atitis B panel, </w:t>
      </w:r>
      <w:proofErr w:type="spellStart"/>
      <w:r w:rsidR="00274CAD">
        <w:rPr>
          <w:rFonts w:ascii="Arial" w:hAnsi="Arial"/>
          <w:sz w:val="20"/>
        </w:rPr>
        <w:t>Quantiferon</w:t>
      </w:r>
      <w:proofErr w:type="spellEnd"/>
      <w:r w:rsidR="00274CAD">
        <w:rPr>
          <w:rFonts w:ascii="Arial" w:hAnsi="Arial"/>
          <w:sz w:val="20"/>
        </w:rPr>
        <w:t xml:space="preserve">, and complete metabolic panel. </w:t>
      </w:r>
    </w:p>
    <w:p w:rsidR="00BE3529" w:rsidRDefault="00BE3529" w:rsidP="00BE3529">
      <w:pPr>
        <w:pStyle w:val="ListParagraph"/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Facilitate screening tools as needed</w:t>
      </w:r>
    </w:p>
    <w:p w:rsidR="00BE3529" w:rsidRDefault="00BE3529" w:rsidP="00BE3529">
      <w:pPr>
        <w:pStyle w:val="ListParagraph"/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Participate in all team meetings</w:t>
      </w:r>
    </w:p>
    <w:p w:rsidR="00BE3529" w:rsidRDefault="00BE3529" w:rsidP="00BE3529">
      <w:pPr>
        <w:rPr>
          <w:rFonts w:ascii="Arial" w:hAnsi="Arial"/>
          <w:sz w:val="20"/>
        </w:rPr>
      </w:pPr>
    </w:p>
    <w:p w:rsidR="00BE3529" w:rsidRDefault="00BE3529" w:rsidP="00BE352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Integrated Behavioral Health (Social Worker)</w:t>
      </w:r>
    </w:p>
    <w:p w:rsidR="00BD4DC5" w:rsidRDefault="00BD4DC5" w:rsidP="00BE3529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Complete initial intake to include: </w:t>
      </w:r>
      <w:r w:rsidR="001D5815">
        <w:rPr>
          <w:rFonts w:ascii="Arial" w:hAnsi="Arial"/>
          <w:sz w:val="20"/>
        </w:rPr>
        <w:t xml:space="preserve">review of PHQ 9, GAD, and Audit C responses and completion of DAST 10 and or ASSIST with pt. </w:t>
      </w:r>
    </w:p>
    <w:p w:rsidR="00BE3529" w:rsidRDefault="00BE3529" w:rsidP="00BE3529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Accept referrals for all individuals with PHQ9 or GAD 7 greater or equal to 10</w:t>
      </w:r>
    </w:p>
    <w:p w:rsidR="00BE3529" w:rsidRDefault="00BE3529" w:rsidP="00BE3529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Accept referrals for other patients at recommendation of any member of the clinical team</w:t>
      </w:r>
    </w:p>
    <w:p w:rsidR="00BE3529" w:rsidRDefault="00BE3529" w:rsidP="00BE3529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Provide short term (8-12 weeks) individual therapy using an IMPACT model</w:t>
      </w:r>
    </w:p>
    <w:p w:rsidR="00BE3529" w:rsidRDefault="00BE3529" w:rsidP="00BE3529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Provide linkage to community-based organizations for additional resources as appropriate</w:t>
      </w:r>
    </w:p>
    <w:p w:rsidR="00F7361E" w:rsidRDefault="00BE3529" w:rsidP="00F7361E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Provide linkage to Department of Mental Health when Tier 1 mental health conditions are identified</w:t>
      </w:r>
    </w:p>
    <w:p w:rsidR="00581389" w:rsidRDefault="00581389" w:rsidP="00581389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Support transfer to </w:t>
      </w:r>
      <w:r w:rsidR="0087494C">
        <w:rPr>
          <w:rFonts w:ascii="Arial" w:hAnsi="Arial"/>
          <w:sz w:val="20"/>
        </w:rPr>
        <w:t xml:space="preserve">___ </w:t>
      </w:r>
      <w:r>
        <w:rPr>
          <w:rFonts w:ascii="Arial" w:hAnsi="Arial"/>
          <w:sz w:val="20"/>
        </w:rPr>
        <w:t>for patients with urgent mental health issues</w:t>
      </w:r>
    </w:p>
    <w:p w:rsidR="00581389" w:rsidRPr="00581389" w:rsidRDefault="00581389" w:rsidP="00581389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Support transfer via PET team or 911 for psychiatric emergencies</w:t>
      </w:r>
    </w:p>
    <w:p w:rsidR="00BE3529" w:rsidRDefault="00BE3529" w:rsidP="00F7361E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Provide </w:t>
      </w:r>
      <w:r w:rsidR="00D669F1">
        <w:rPr>
          <w:rFonts w:ascii="Arial" w:hAnsi="Arial"/>
          <w:sz w:val="20"/>
        </w:rPr>
        <w:t>linkage to community based organizations for support on social determinants of health as appropriate.</w:t>
      </w:r>
    </w:p>
    <w:p w:rsidR="00D669F1" w:rsidRDefault="00D669F1" w:rsidP="00F7361E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Participate in all team meetings</w:t>
      </w:r>
    </w:p>
    <w:p w:rsidR="00D669F1" w:rsidRDefault="00D669F1" w:rsidP="00D669F1">
      <w:pPr>
        <w:rPr>
          <w:rFonts w:ascii="Arial" w:hAnsi="Arial"/>
          <w:sz w:val="20"/>
        </w:rPr>
      </w:pPr>
    </w:p>
    <w:p w:rsidR="00D669F1" w:rsidRDefault="00D669F1" w:rsidP="00D669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Patient Navigator </w:t>
      </w:r>
    </w:p>
    <w:p w:rsidR="00D669F1" w:rsidRDefault="00D669F1" w:rsidP="00D669F1">
      <w:pPr>
        <w:pStyle w:val="ListParagraph"/>
        <w:numPr>
          <w:ilvl w:val="0"/>
          <w:numId w:val="1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Serve as a greeter for patients, providing support and guidance through the intake process</w:t>
      </w:r>
    </w:p>
    <w:p w:rsidR="00D669F1" w:rsidRDefault="00D669F1" w:rsidP="00D669F1">
      <w:pPr>
        <w:pStyle w:val="ListParagraph"/>
        <w:numPr>
          <w:ilvl w:val="0"/>
          <w:numId w:val="1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Facilitate patients as they complete screening tools</w:t>
      </w:r>
    </w:p>
    <w:p w:rsidR="00D669F1" w:rsidRDefault="00D669F1" w:rsidP="00D669F1">
      <w:pPr>
        <w:pStyle w:val="ListParagraph"/>
        <w:numPr>
          <w:ilvl w:val="0"/>
          <w:numId w:val="1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Communicate needs of individual patients to the appropriate member of the clinical team as needed</w:t>
      </w:r>
    </w:p>
    <w:p w:rsidR="00581389" w:rsidRDefault="00581389" w:rsidP="00D669F1">
      <w:pPr>
        <w:pStyle w:val="ListParagraph"/>
        <w:numPr>
          <w:ilvl w:val="0"/>
          <w:numId w:val="1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Phone calls pre and post visit</w:t>
      </w:r>
    </w:p>
    <w:p w:rsidR="00D669F1" w:rsidRPr="00D669F1" w:rsidRDefault="00D669F1" w:rsidP="00D669F1">
      <w:pPr>
        <w:pStyle w:val="ListParagraph"/>
        <w:numPr>
          <w:ilvl w:val="0"/>
          <w:numId w:val="1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Participate in all team meetings</w:t>
      </w:r>
    </w:p>
    <w:p w:rsidR="00D669F1" w:rsidRPr="00BE3529" w:rsidRDefault="00D669F1" w:rsidP="00D669F1">
      <w:pPr>
        <w:pStyle w:val="ListParagraph"/>
        <w:rPr>
          <w:rFonts w:ascii="Arial" w:hAnsi="Arial"/>
          <w:sz w:val="20"/>
        </w:rPr>
      </w:pPr>
    </w:p>
    <w:p w:rsidR="002613C1" w:rsidRDefault="00D52DDD" w:rsidP="00F736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Care Provider</w:t>
      </w:r>
    </w:p>
    <w:p w:rsidR="002613C1" w:rsidRDefault="00D52DDD" w:rsidP="00D52DDD">
      <w:pPr>
        <w:pStyle w:val="ListParagraph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Complete Initial Health Assessment (IHA) per </w:t>
      </w:r>
      <w:r w:rsidR="0087494C">
        <w:rPr>
          <w:rFonts w:ascii="Arial" w:hAnsi="Arial"/>
          <w:sz w:val="20"/>
        </w:rPr>
        <w:t xml:space="preserve">___ </w:t>
      </w:r>
      <w:r>
        <w:rPr>
          <w:rFonts w:ascii="Arial" w:hAnsi="Arial"/>
          <w:sz w:val="20"/>
        </w:rPr>
        <w:t>policy in compliance with all Managed Care Standards at first visit and yearly thereafter</w:t>
      </w:r>
    </w:p>
    <w:p w:rsidR="00D52DDD" w:rsidRDefault="00D52DDD" w:rsidP="00D52DDD">
      <w:pPr>
        <w:pStyle w:val="ListParagraph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Review Reproductive Life Plan</w:t>
      </w:r>
    </w:p>
    <w:p w:rsidR="00D52DDD" w:rsidRDefault="00D52DDD" w:rsidP="00581389">
      <w:pPr>
        <w:pStyle w:val="ListParagraph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 addition to general health history, document elements of history that are specific</w:t>
      </w:r>
      <w:r w:rsidR="00581389">
        <w:rPr>
          <w:rFonts w:ascii="Arial" w:hAnsi="Arial"/>
          <w:sz w:val="20"/>
        </w:rPr>
        <w:t xml:space="preserve"> SUD</w:t>
      </w:r>
    </w:p>
    <w:p w:rsidR="00F945D0" w:rsidRDefault="00F945D0" w:rsidP="00581389">
      <w:pPr>
        <w:pStyle w:val="ListParagraph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Ensure that all primary care health maintenance indicators are met</w:t>
      </w:r>
    </w:p>
    <w:p w:rsidR="00581389" w:rsidRDefault="00581389" w:rsidP="00581389">
      <w:pPr>
        <w:pStyle w:val="ListParagraph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Supports the MAT provider in monitoring patients on MAT for adherence to therapy and compliance with conditions of participation</w:t>
      </w:r>
    </w:p>
    <w:p w:rsidR="00F945D0" w:rsidRDefault="00F945D0" w:rsidP="00D52DDD">
      <w:pPr>
        <w:pStyle w:val="ListParagraph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Participates in all team meetings</w:t>
      </w:r>
    </w:p>
    <w:p w:rsidR="00D52DDD" w:rsidRDefault="00D52DDD" w:rsidP="00D52DDD">
      <w:pPr>
        <w:rPr>
          <w:rFonts w:ascii="Arial" w:hAnsi="Arial"/>
          <w:sz w:val="20"/>
        </w:rPr>
      </w:pPr>
    </w:p>
    <w:p w:rsidR="00D52DDD" w:rsidRDefault="00581389" w:rsidP="00D52D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MAT Provider</w:t>
      </w:r>
    </w:p>
    <w:p w:rsidR="00F945D0" w:rsidRDefault="00581389" w:rsidP="00D52DDD">
      <w:pPr>
        <w:pStyle w:val="ListParagraph"/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Evaluates individuals for eligibility for MAT</w:t>
      </w:r>
    </w:p>
    <w:p w:rsidR="00F945D0" w:rsidRDefault="00581389" w:rsidP="00D52DDD">
      <w:pPr>
        <w:pStyle w:val="ListParagraph"/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Initiates MAT per protocol; with induction as needed</w:t>
      </w:r>
    </w:p>
    <w:p w:rsidR="00D52DDD" w:rsidRDefault="00581389" w:rsidP="00D52DDD">
      <w:pPr>
        <w:pStyle w:val="ListParagraph"/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Conducts group visits as planned with additional individual sessions as needed</w:t>
      </w:r>
    </w:p>
    <w:p w:rsidR="00581389" w:rsidRDefault="00581389" w:rsidP="00D52DDD">
      <w:pPr>
        <w:pStyle w:val="ListParagraph"/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Writes and manages all prescriptions provided as MAT</w:t>
      </w:r>
    </w:p>
    <w:p w:rsidR="00F945D0" w:rsidRDefault="00F945D0" w:rsidP="00F945D0">
      <w:pPr>
        <w:pStyle w:val="ListParagraph"/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Participates in team meetings</w:t>
      </w:r>
    </w:p>
    <w:p w:rsidR="0094778E" w:rsidRDefault="0094778E" w:rsidP="00740795">
      <w:pPr>
        <w:rPr>
          <w:rFonts w:ascii="Arial" w:hAnsi="Arial"/>
          <w:sz w:val="20"/>
        </w:rPr>
      </w:pPr>
    </w:p>
    <w:p w:rsidR="00F945D0" w:rsidRDefault="00F945D0" w:rsidP="0074079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EXPECTED SCREENINGS:</w:t>
      </w:r>
    </w:p>
    <w:p w:rsidR="00F945D0" w:rsidRDefault="00F945D0" w:rsidP="0074079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Health Maintenance Tools</w:t>
      </w:r>
    </w:p>
    <w:p w:rsidR="00F945D0" w:rsidRDefault="00F945D0" w:rsidP="00F945D0">
      <w:pPr>
        <w:pStyle w:val="ListParagraph"/>
        <w:numPr>
          <w:ilvl w:val="0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Staying Health Assessment, yearly for all patients regardless of payer source</w:t>
      </w:r>
    </w:p>
    <w:p w:rsidR="00F945D0" w:rsidRDefault="00F945D0" w:rsidP="00F945D0">
      <w:pPr>
        <w:pStyle w:val="ListParagraph"/>
        <w:numPr>
          <w:ilvl w:val="0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Mental Health Screen:  PHQ9 and GAD7</w:t>
      </w:r>
    </w:p>
    <w:p w:rsidR="00F945D0" w:rsidRDefault="00F945D0" w:rsidP="00F945D0">
      <w:pPr>
        <w:pStyle w:val="ListParagraph"/>
        <w:numPr>
          <w:ilvl w:val="1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Refer to Integrated Behavioral Health for PHQ&gt;9 or GAD &gt; 9 or </w:t>
      </w:r>
    </w:p>
    <w:p w:rsidR="00F945D0" w:rsidRDefault="00F945D0" w:rsidP="00F945D0">
      <w:pPr>
        <w:pStyle w:val="ListParagraph"/>
        <w:numPr>
          <w:ilvl w:val="1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030C07">
        <w:rPr>
          <w:rFonts w:ascii="Arial" w:hAnsi="Arial"/>
          <w:sz w:val="20"/>
        </w:rPr>
        <w:t>t discretion of primary care, MAT provider, or any other team member</w:t>
      </w:r>
    </w:p>
    <w:p w:rsidR="00122526" w:rsidRDefault="00122526" w:rsidP="00122526">
      <w:pPr>
        <w:pStyle w:val="ListParagraph"/>
        <w:numPr>
          <w:ilvl w:val="0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Audit C form</w:t>
      </w:r>
    </w:p>
    <w:p w:rsidR="00F945D0" w:rsidRDefault="00122526" w:rsidP="00122526">
      <w:pPr>
        <w:pStyle w:val="ListParagraph"/>
        <w:numPr>
          <w:ilvl w:val="0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Drug Abuse Screening Test (DAST-10)</w:t>
      </w:r>
    </w:p>
    <w:p w:rsidR="00122526" w:rsidRDefault="00122526" w:rsidP="00122526">
      <w:pPr>
        <w:pStyle w:val="ListParagraph"/>
        <w:numPr>
          <w:ilvl w:val="0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WHO-ASSIST V 3.0</w:t>
      </w:r>
    </w:p>
    <w:p w:rsidR="00F945D0" w:rsidRPr="00F945D0" w:rsidRDefault="00F945D0" w:rsidP="00F945D0">
      <w:pPr>
        <w:rPr>
          <w:rFonts w:ascii="Arial" w:hAnsi="Arial"/>
          <w:sz w:val="20"/>
        </w:rPr>
      </w:pPr>
    </w:p>
    <w:p w:rsidR="00F945D0" w:rsidRDefault="00F945D0" w:rsidP="00740795">
      <w:pPr>
        <w:rPr>
          <w:rFonts w:ascii="Arial" w:hAnsi="Arial"/>
          <w:sz w:val="20"/>
        </w:rPr>
      </w:pPr>
    </w:p>
    <w:p w:rsidR="0094778E" w:rsidRDefault="0094778E" w:rsidP="0074079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Laboratory</w:t>
      </w:r>
    </w:p>
    <w:p w:rsidR="00030C07" w:rsidRDefault="00030C07" w:rsidP="00740795">
      <w:pPr>
        <w:rPr>
          <w:rFonts w:ascii="Arial" w:hAnsi="Arial"/>
          <w:sz w:val="20"/>
        </w:rPr>
      </w:pPr>
    </w:p>
    <w:p w:rsidR="00030C07" w:rsidRDefault="00030C07" w:rsidP="0074079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Initial</w:t>
      </w:r>
    </w:p>
    <w:p w:rsidR="0094778E" w:rsidRDefault="00F945D0" w:rsidP="0094778E">
      <w:pPr>
        <w:pStyle w:val="ListParagraph"/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Primary Care: </w:t>
      </w:r>
      <w:r w:rsidR="0094778E">
        <w:rPr>
          <w:rFonts w:ascii="Arial" w:hAnsi="Arial"/>
          <w:sz w:val="20"/>
        </w:rPr>
        <w:t>Draw ordered labs per standard procedure</w:t>
      </w:r>
      <w:r w:rsidR="00030C07">
        <w:rPr>
          <w:rFonts w:ascii="Arial" w:hAnsi="Arial"/>
          <w:sz w:val="20"/>
        </w:rPr>
        <w:t xml:space="preserve"> </w:t>
      </w:r>
    </w:p>
    <w:p w:rsidR="00030C07" w:rsidRDefault="00175BE8" w:rsidP="0094778E">
      <w:pPr>
        <w:pStyle w:val="ListParagraph"/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Complete Blood C</w:t>
      </w:r>
      <w:r w:rsidR="00274CAD">
        <w:rPr>
          <w:rFonts w:ascii="Arial" w:hAnsi="Arial"/>
          <w:sz w:val="20"/>
        </w:rPr>
        <w:t>ount / Complete Metabolic Panel</w:t>
      </w:r>
      <w:r w:rsidR="00030C07">
        <w:rPr>
          <w:rFonts w:ascii="Arial" w:hAnsi="Arial"/>
          <w:sz w:val="20"/>
        </w:rPr>
        <w:t>/ Hepatitis B &amp; C screen / HIV / GC / CT</w:t>
      </w:r>
      <w:r w:rsidR="00834E43">
        <w:rPr>
          <w:rFonts w:ascii="Arial" w:hAnsi="Arial"/>
          <w:sz w:val="20"/>
        </w:rPr>
        <w:t>/ RPR</w:t>
      </w:r>
    </w:p>
    <w:p w:rsidR="00030C07" w:rsidRDefault="00A50F7F" w:rsidP="0094778E">
      <w:pPr>
        <w:pStyle w:val="ListParagraph"/>
        <w:numPr>
          <w:ilvl w:val="0"/>
          <w:numId w:val="11"/>
        </w:num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Quantiferon</w:t>
      </w:r>
      <w:proofErr w:type="spellEnd"/>
    </w:p>
    <w:p w:rsidR="00030C07" w:rsidRDefault="00030C07" w:rsidP="0094778E">
      <w:pPr>
        <w:pStyle w:val="ListParagraph"/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Urine toxicology</w:t>
      </w:r>
      <w:r w:rsidR="00274CAD">
        <w:rPr>
          <w:rFonts w:ascii="Arial" w:hAnsi="Arial"/>
          <w:sz w:val="20"/>
        </w:rPr>
        <w:t xml:space="preserve"> and buprenorphi</w:t>
      </w:r>
      <w:r w:rsidR="00A50F7F">
        <w:rPr>
          <w:rFonts w:ascii="Arial" w:hAnsi="Arial"/>
          <w:sz w:val="20"/>
        </w:rPr>
        <w:t>ne</w:t>
      </w:r>
    </w:p>
    <w:p w:rsidR="008F0D0A" w:rsidRDefault="008F0D0A" w:rsidP="0094778E">
      <w:pPr>
        <w:pStyle w:val="ListParagraph"/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Pregnancy test </w:t>
      </w:r>
      <w:r w:rsidR="00274CA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(if applicable)</w:t>
      </w:r>
    </w:p>
    <w:p w:rsidR="00030C07" w:rsidRPr="00030C07" w:rsidRDefault="00030C07" w:rsidP="00030C07">
      <w:pPr>
        <w:rPr>
          <w:rFonts w:ascii="Arial" w:hAnsi="Arial"/>
          <w:sz w:val="20"/>
        </w:rPr>
      </w:pPr>
    </w:p>
    <w:p w:rsidR="00745DBC" w:rsidRDefault="00030C07" w:rsidP="00745DB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Routine</w:t>
      </w:r>
    </w:p>
    <w:p w:rsidR="00030C07" w:rsidRDefault="00A50F7F" w:rsidP="00030C07">
      <w:pPr>
        <w:pStyle w:val="ListParagraph"/>
        <w:numPr>
          <w:ilvl w:val="0"/>
          <w:numId w:val="2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Urine toxicology each visit</w:t>
      </w:r>
    </w:p>
    <w:p w:rsidR="008F0D0A" w:rsidRPr="00030C07" w:rsidRDefault="008F0D0A" w:rsidP="00030C07">
      <w:pPr>
        <w:pStyle w:val="ListParagraph"/>
        <w:numPr>
          <w:ilvl w:val="0"/>
          <w:numId w:val="2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Pregnancy testing</w:t>
      </w:r>
      <w:r w:rsidR="00274CAD">
        <w:rPr>
          <w:rFonts w:ascii="Arial" w:hAnsi="Arial"/>
          <w:sz w:val="20"/>
        </w:rPr>
        <w:t xml:space="preserve"> (if applicable)</w:t>
      </w:r>
    </w:p>
    <w:p w:rsidR="00030C07" w:rsidRDefault="00030C07" w:rsidP="00745DBC">
      <w:pPr>
        <w:rPr>
          <w:rFonts w:ascii="Arial" w:hAnsi="Arial"/>
          <w:sz w:val="20"/>
        </w:rPr>
      </w:pPr>
    </w:p>
    <w:p w:rsidR="00745DBC" w:rsidRDefault="00745DBC" w:rsidP="00745DB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Immunizations:</w:t>
      </w:r>
    </w:p>
    <w:p w:rsidR="00745DBC" w:rsidRDefault="00745DBC" w:rsidP="00030C07">
      <w:pPr>
        <w:pStyle w:val="ListParagraph"/>
        <w:numPr>
          <w:ilvl w:val="0"/>
          <w:numId w:val="1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30C07">
        <w:rPr>
          <w:rFonts w:ascii="Arial" w:hAnsi="Arial"/>
          <w:sz w:val="20"/>
        </w:rPr>
        <w:t>ACIIP Recommendations for adults</w:t>
      </w:r>
    </w:p>
    <w:p w:rsidR="00E962F8" w:rsidRDefault="00E962F8" w:rsidP="00E657D4">
      <w:pPr>
        <w:rPr>
          <w:rFonts w:ascii="Arial" w:hAnsi="Arial"/>
          <w:sz w:val="20"/>
        </w:rPr>
      </w:pPr>
    </w:p>
    <w:p w:rsidR="00E962F8" w:rsidRDefault="00E962F8" w:rsidP="00E657D4">
      <w:pPr>
        <w:rPr>
          <w:rFonts w:ascii="Arial" w:hAnsi="Arial"/>
          <w:sz w:val="20"/>
        </w:rPr>
      </w:pPr>
    </w:p>
    <w:p w:rsidR="00E657D4" w:rsidRDefault="00E657D4" w:rsidP="00E657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CLINIC WORKLFOW</w:t>
      </w:r>
    </w:p>
    <w:p w:rsidR="00E657D4" w:rsidRDefault="00E657D4" w:rsidP="00E657D4">
      <w:pPr>
        <w:pStyle w:val="ListParagraph"/>
        <w:numPr>
          <w:ilvl w:val="0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Pre-Visit Plan:  Patient Navigators will do an enhanced “reminder” call to patients three days prior to visit</w:t>
      </w:r>
    </w:p>
    <w:p w:rsidR="00E657D4" w:rsidRDefault="00E657D4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Identify barriers to arriving on time for visit</w:t>
      </w:r>
    </w:p>
    <w:p w:rsidR="00E657D4" w:rsidRDefault="00E657D4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Resolve transportation barriers if any exist</w:t>
      </w:r>
    </w:p>
    <w:p w:rsidR="00E657D4" w:rsidRDefault="00E657D4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Consider completing a pre-screening intake by phone</w:t>
      </w:r>
    </w:p>
    <w:p w:rsidR="00E657D4" w:rsidRDefault="00E657D4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Identify required screening tests and order in advance so that results are ready at the time of the visit</w:t>
      </w:r>
    </w:p>
    <w:p w:rsidR="00E657D4" w:rsidRDefault="00E657D4" w:rsidP="00E657D4">
      <w:pPr>
        <w:pStyle w:val="ListParagraph"/>
        <w:numPr>
          <w:ilvl w:val="0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Clinic Day – New Patients</w:t>
      </w:r>
      <w:r w:rsidR="00803C86">
        <w:rPr>
          <w:rFonts w:ascii="Arial" w:hAnsi="Arial"/>
          <w:sz w:val="20"/>
        </w:rPr>
        <w:t xml:space="preserve"> </w:t>
      </w:r>
    </w:p>
    <w:p w:rsidR="00E657D4" w:rsidRDefault="00E657D4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Check in with PRW</w:t>
      </w:r>
    </w:p>
    <w:p w:rsidR="00E657D4" w:rsidRDefault="00E657D4" w:rsidP="00803C86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Screening with Patient Navigator</w:t>
      </w:r>
    </w:p>
    <w:p w:rsidR="00803C86" w:rsidRDefault="00175BE8" w:rsidP="00803C86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60 min intake with provider</w:t>
      </w:r>
    </w:p>
    <w:p w:rsidR="00803C86" w:rsidRPr="00803C86" w:rsidRDefault="00803C86" w:rsidP="00803C86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Visit with social worker</w:t>
      </w:r>
    </w:p>
    <w:p w:rsidR="00E657D4" w:rsidRDefault="00E657D4" w:rsidP="00E657D4">
      <w:pPr>
        <w:pStyle w:val="ListParagraph"/>
        <w:numPr>
          <w:ilvl w:val="0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Clinic Day – </w:t>
      </w:r>
      <w:r w:rsidR="00803C86">
        <w:rPr>
          <w:rFonts w:ascii="Arial" w:hAnsi="Arial"/>
          <w:sz w:val="20"/>
        </w:rPr>
        <w:t>Initiation patients</w:t>
      </w:r>
    </w:p>
    <w:p w:rsidR="00E657D4" w:rsidRDefault="00E657D4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Check in with PRW</w:t>
      </w:r>
    </w:p>
    <w:p w:rsidR="00E657D4" w:rsidRDefault="004C0B5A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Unscheduled check in with Patient Navigator</w:t>
      </w:r>
    </w:p>
    <w:p w:rsidR="00803C86" w:rsidRDefault="00803C86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Hour long group meeting</w:t>
      </w:r>
    </w:p>
    <w:p w:rsidR="00803C86" w:rsidRDefault="00274CAD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Individu</w:t>
      </w:r>
      <w:r w:rsidR="00803C86">
        <w:rPr>
          <w:rFonts w:ascii="Arial" w:hAnsi="Arial"/>
          <w:sz w:val="20"/>
        </w:rPr>
        <w:t>al session for dose in</w:t>
      </w:r>
      <w:r>
        <w:rPr>
          <w:rFonts w:ascii="Arial" w:hAnsi="Arial"/>
          <w:sz w:val="20"/>
        </w:rPr>
        <w:t>iti</w:t>
      </w:r>
      <w:r w:rsidR="00803C86">
        <w:rPr>
          <w:rFonts w:ascii="Arial" w:hAnsi="Arial"/>
          <w:sz w:val="20"/>
        </w:rPr>
        <w:t>ation</w:t>
      </w:r>
    </w:p>
    <w:p w:rsidR="00803C86" w:rsidRDefault="00803C86" w:rsidP="00E657D4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Follow up phone call by nursing 1-2 days after start and as needed</w:t>
      </w:r>
    </w:p>
    <w:p w:rsidR="00803C86" w:rsidRDefault="00803C86" w:rsidP="004C0B5A">
      <w:pPr>
        <w:pStyle w:val="ListParagraph"/>
        <w:numPr>
          <w:ilvl w:val="0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Clinic Day Maintenance</w:t>
      </w:r>
    </w:p>
    <w:p w:rsidR="00803C86" w:rsidRDefault="00803C86" w:rsidP="00803C86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Check in with PRW</w:t>
      </w:r>
    </w:p>
    <w:p w:rsidR="00803C86" w:rsidRDefault="00803C86" w:rsidP="00803C86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Unscheduled check in with Patient Navigator</w:t>
      </w:r>
    </w:p>
    <w:p w:rsidR="00803C86" w:rsidRDefault="00803C86" w:rsidP="00803C86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Hour long group meeting</w:t>
      </w:r>
    </w:p>
    <w:p w:rsidR="00803C86" w:rsidRPr="00274CAD" w:rsidRDefault="00274CAD" w:rsidP="00274CAD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Individual session for dose adjustments</w:t>
      </w:r>
    </w:p>
    <w:p w:rsidR="000B353E" w:rsidRDefault="000B353E" w:rsidP="004C0B5A">
      <w:pPr>
        <w:pStyle w:val="ListParagraph"/>
        <w:numPr>
          <w:ilvl w:val="0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Group Meeting</w:t>
      </w:r>
    </w:p>
    <w:p w:rsidR="000B353E" w:rsidRDefault="000B353E" w:rsidP="000B353E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Group size maximum 15</w:t>
      </w:r>
    </w:p>
    <w:p w:rsidR="000B353E" w:rsidRDefault="000B353E" w:rsidP="000B353E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Time 60 minutes</w:t>
      </w:r>
    </w:p>
    <w:p w:rsidR="000B353E" w:rsidRDefault="000B353E" w:rsidP="000B353E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Check in 30 minutes prior to meeting</w:t>
      </w:r>
    </w:p>
    <w:p w:rsidR="000B353E" w:rsidRDefault="000B353E" w:rsidP="000B353E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Perform urine testing</w:t>
      </w:r>
    </w:p>
    <w:p w:rsidR="000B353E" w:rsidRDefault="00175BE8" w:rsidP="000B353E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Review of G</w:t>
      </w:r>
      <w:r w:rsidR="000B353E">
        <w:rPr>
          <w:rFonts w:ascii="Arial" w:hAnsi="Arial"/>
          <w:sz w:val="20"/>
        </w:rPr>
        <w:t>round Rules for Group participation</w:t>
      </w:r>
    </w:p>
    <w:p w:rsidR="000B353E" w:rsidRDefault="000B353E" w:rsidP="000B353E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Sign Group Consent Form</w:t>
      </w:r>
    </w:p>
    <w:p w:rsidR="004C0B5A" w:rsidRDefault="004C0B5A" w:rsidP="004C0B5A">
      <w:pPr>
        <w:pStyle w:val="ListParagraph"/>
        <w:numPr>
          <w:ilvl w:val="0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Inter-visit care</w:t>
      </w:r>
    </w:p>
    <w:p w:rsidR="004C0B5A" w:rsidRDefault="004C0B5A" w:rsidP="004C0B5A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Patient Navigato</w:t>
      </w:r>
      <w:r w:rsidR="00803C86">
        <w:rPr>
          <w:rFonts w:ascii="Arial" w:hAnsi="Arial"/>
          <w:sz w:val="20"/>
        </w:rPr>
        <w:t xml:space="preserve">r calls patient as predetermined during intake </w:t>
      </w:r>
      <w:r>
        <w:rPr>
          <w:rFonts w:ascii="Arial" w:hAnsi="Arial"/>
          <w:sz w:val="20"/>
        </w:rPr>
        <w:t>to review self-management goals</w:t>
      </w:r>
    </w:p>
    <w:p w:rsidR="004C0B5A" w:rsidRDefault="004C0B5A" w:rsidP="004C0B5A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Navigator identifies any new barriers that have arisen</w:t>
      </w:r>
    </w:p>
    <w:p w:rsidR="004C0B5A" w:rsidRDefault="004C0B5A" w:rsidP="004C0B5A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Navigator confers with team as needed</w:t>
      </w:r>
    </w:p>
    <w:p w:rsidR="004C0B5A" w:rsidRDefault="004C0B5A" w:rsidP="004C0B5A">
      <w:pPr>
        <w:pStyle w:val="ListParagraph"/>
        <w:numPr>
          <w:ilvl w:val="1"/>
          <w:numId w:val="1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Population management as per schedule</w:t>
      </w:r>
    </w:p>
    <w:p w:rsidR="000B353E" w:rsidRDefault="000B353E" w:rsidP="000B353E">
      <w:pPr>
        <w:pStyle w:val="ListParagraph"/>
        <w:ind w:left="1440"/>
        <w:rPr>
          <w:rFonts w:ascii="Arial" w:hAnsi="Arial"/>
          <w:sz w:val="20"/>
        </w:rPr>
      </w:pPr>
    </w:p>
    <w:p w:rsidR="00803C86" w:rsidRDefault="00803C86" w:rsidP="00803C86">
      <w:pPr>
        <w:ind w:left="1080"/>
        <w:rPr>
          <w:rFonts w:ascii="Arial" w:hAnsi="Arial"/>
          <w:sz w:val="20"/>
        </w:rPr>
      </w:pPr>
    </w:p>
    <w:p w:rsidR="00803C86" w:rsidRPr="00803C86" w:rsidRDefault="00803C86" w:rsidP="00803C86">
      <w:pPr>
        <w:ind w:left="1080"/>
        <w:rPr>
          <w:rFonts w:ascii="Arial" w:hAnsi="Arial"/>
          <w:sz w:val="20"/>
        </w:rPr>
      </w:pPr>
    </w:p>
    <w:p w:rsidR="00E657D4" w:rsidRDefault="00E657D4" w:rsidP="00E657D4">
      <w:pPr>
        <w:rPr>
          <w:rFonts w:ascii="Arial" w:hAnsi="Arial"/>
          <w:sz w:val="20"/>
        </w:rPr>
      </w:pPr>
    </w:p>
    <w:p w:rsidR="00E657D4" w:rsidRPr="00E657D4" w:rsidRDefault="00E657D4" w:rsidP="00E657D4">
      <w:pPr>
        <w:rPr>
          <w:rFonts w:ascii="Arial" w:hAnsi="Arial"/>
          <w:sz w:val="20"/>
        </w:rPr>
      </w:pPr>
    </w:p>
    <w:sectPr w:rsidR="00E657D4" w:rsidRPr="00E657D4" w:rsidSect="00865E31">
      <w:headerReference w:type="default" r:id="rId7"/>
      <w:pgSz w:w="12240" w:h="15840"/>
      <w:pgMar w:top="1008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A0" w:rsidRDefault="008B0BA0" w:rsidP="00652022">
      <w:r>
        <w:separator/>
      </w:r>
    </w:p>
  </w:endnote>
  <w:endnote w:type="continuationSeparator" w:id="0">
    <w:p w:rsidR="008B0BA0" w:rsidRDefault="008B0BA0" w:rsidP="0065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A0" w:rsidRDefault="008B0BA0" w:rsidP="00652022">
      <w:r>
        <w:separator/>
      </w:r>
    </w:p>
  </w:footnote>
  <w:footnote w:type="continuationSeparator" w:id="0">
    <w:p w:rsidR="008B0BA0" w:rsidRDefault="008B0BA0" w:rsidP="0065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7740"/>
      <w:gridCol w:w="2970"/>
    </w:tblGrid>
    <w:tr w:rsidR="00652022" w:rsidTr="00D740E7">
      <w:tc>
        <w:tcPr>
          <w:tcW w:w="7740" w:type="dxa"/>
        </w:tcPr>
        <w:p w:rsidR="00652022" w:rsidRDefault="00652022" w:rsidP="0087494C">
          <w:pPr>
            <w:tabs>
              <w:tab w:val="left" w:pos="-720"/>
            </w:tabs>
            <w:spacing w:before="120" w:afterLines="120" w:after="288"/>
            <w:ind w:left="1230" w:right="720" w:hanging="108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SUBJECT:</w:t>
          </w:r>
          <w:r>
            <w:rPr>
              <w:rFonts w:ascii="Arial" w:hAnsi="Arial" w:cs="Arial"/>
              <w:sz w:val="20"/>
            </w:rPr>
            <w:t xml:space="preserve">  </w:t>
          </w:r>
          <w:r w:rsidR="0087494C">
            <w:rPr>
              <w:rFonts w:ascii="Arial" w:hAnsi="Arial" w:cs="Arial"/>
              <w:sz w:val="20"/>
            </w:rPr>
            <w:t>______</w:t>
          </w:r>
        </w:p>
      </w:tc>
      <w:tc>
        <w:tcPr>
          <w:tcW w:w="2970" w:type="dxa"/>
        </w:tcPr>
        <w:p w:rsidR="00652022" w:rsidRDefault="00652022" w:rsidP="00382C50">
          <w:pPr>
            <w:spacing w:before="120" w:afterLines="120" w:after="288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PAGE:    </w:t>
          </w: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CD4129">
            <w:rPr>
              <w:rStyle w:val="PageNumber"/>
              <w:rFonts w:ascii="Arial" w:hAnsi="Arial" w:cs="Arial"/>
              <w:noProof/>
              <w:sz w:val="20"/>
            </w:rPr>
            <w:t>2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b/>
              <w:sz w:val="20"/>
            </w:rPr>
            <w:t xml:space="preserve">     OF:   </w:t>
          </w:r>
          <w:r w:rsidR="00382C50">
            <w:rPr>
              <w:rFonts w:ascii="Arial" w:hAnsi="Arial" w:cs="Arial"/>
              <w:b/>
              <w:sz w:val="20"/>
            </w:rPr>
            <w:t>3</w:t>
          </w:r>
        </w:p>
      </w:tc>
    </w:tr>
  </w:tbl>
  <w:p w:rsidR="00652022" w:rsidRDefault="00652022">
    <w:pPr>
      <w:pStyle w:val="Header"/>
    </w:pPr>
  </w:p>
  <w:p w:rsidR="00652022" w:rsidRDefault="00652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237"/>
    <w:multiLevelType w:val="hybridMultilevel"/>
    <w:tmpl w:val="E8C2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0E03"/>
    <w:multiLevelType w:val="hybridMultilevel"/>
    <w:tmpl w:val="35E2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1748"/>
    <w:multiLevelType w:val="hybridMultilevel"/>
    <w:tmpl w:val="94FE7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416"/>
    <w:multiLevelType w:val="hybridMultilevel"/>
    <w:tmpl w:val="D278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63CC1"/>
    <w:multiLevelType w:val="hybridMultilevel"/>
    <w:tmpl w:val="39BC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D119E"/>
    <w:multiLevelType w:val="hybridMultilevel"/>
    <w:tmpl w:val="2CB20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90557"/>
    <w:multiLevelType w:val="hybridMultilevel"/>
    <w:tmpl w:val="2DCC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5377"/>
    <w:multiLevelType w:val="hybridMultilevel"/>
    <w:tmpl w:val="2606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03324"/>
    <w:multiLevelType w:val="hybridMultilevel"/>
    <w:tmpl w:val="75BA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D18F5"/>
    <w:multiLevelType w:val="hybridMultilevel"/>
    <w:tmpl w:val="8AAE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47F0"/>
    <w:multiLevelType w:val="hybridMultilevel"/>
    <w:tmpl w:val="F644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13889"/>
    <w:multiLevelType w:val="hybridMultilevel"/>
    <w:tmpl w:val="4CBE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D5477"/>
    <w:multiLevelType w:val="hybridMultilevel"/>
    <w:tmpl w:val="14462058"/>
    <w:lvl w:ilvl="0" w:tplc="1354C4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78D6"/>
    <w:multiLevelType w:val="hybridMultilevel"/>
    <w:tmpl w:val="23A6E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2496F"/>
    <w:multiLevelType w:val="hybridMultilevel"/>
    <w:tmpl w:val="5F3A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16BDD"/>
    <w:multiLevelType w:val="hybridMultilevel"/>
    <w:tmpl w:val="7FEAD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61DD4"/>
    <w:multiLevelType w:val="hybridMultilevel"/>
    <w:tmpl w:val="D466F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5231C"/>
    <w:multiLevelType w:val="hybridMultilevel"/>
    <w:tmpl w:val="B536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91363"/>
    <w:multiLevelType w:val="hybridMultilevel"/>
    <w:tmpl w:val="FEF45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62DF0"/>
    <w:multiLevelType w:val="hybridMultilevel"/>
    <w:tmpl w:val="3A14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5271D"/>
    <w:multiLevelType w:val="hybridMultilevel"/>
    <w:tmpl w:val="B8A89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C3942"/>
    <w:multiLevelType w:val="hybridMultilevel"/>
    <w:tmpl w:val="AE80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B7A23"/>
    <w:multiLevelType w:val="hybridMultilevel"/>
    <w:tmpl w:val="B8E4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21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19"/>
  </w:num>
  <w:num w:numId="13">
    <w:abstractNumId w:val="15"/>
  </w:num>
  <w:num w:numId="14">
    <w:abstractNumId w:val="1"/>
  </w:num>
  <w:num w:numId="15">
    <w:abstractNumId w:val="9"/>
  </w:num>
  <w:num w:numId="16">
    <w:abstractNumId w:val="16"/>
  </w:num>
  <w:num w:numId="17">
    <w:abstractNumId w:val="10"/>
  </w:num>
  <w:num w:numId="18">
    <w:abstractNumId w:val="7"/>
  </w:num>
  <w:num w:numId="19">
    <w:abstractNumId w:val="4"/>
  </w:num>
  <w:num w:numId="20">
    <w:abstractNumId w:val="2"/>
  </w:num>
  <w:num w:numId="21">
    <w:abstractNumId w:val="22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31"/>
    <w:rsid w:val="00030C07"/>
    <w:rsid w:val="00095CC6"/>
    <w:rsid w:val="000B353E"/>
    <w:rsid w:val="000E471C"/>
    <w:rsid w:val="00122526"/>
    <w:rsid w:val="00156706"/>
    <w:rsid w:val="00175BE8"/>
    <w:rsid w:val="001D5815"/>
    <w:rsid w:val="002613C1"/>
    <w:rsid w:val="00274CAD"/>
    <w:rsid w:val="003051CB"/>
    <w:rsid w:val="00336B95"/>
    <w:rsid w:val="00382C50"/>
    <w:rsid w:val="00412035"/>
    <w:rsid w:val="00440F43"/>
    <w:rsid w:val="004B27A6"/>
    <w:rsid w:val="004C0B5A"/>
    <w:rsid w:val="00511252"/>
    <w:rsid w:val="00581389"/>
    <w:rsid w:val="00652022"/>
    <w:rsid w:val="00681825"/>
    <w:rsid w:val="006D1310"/>
    <w:rsid w:val="006D4084"/>
    <w:rsid w:val="00740795"/>
    <w:rsid w:val="00745DBC"/>
    <w:rsid w:val="0079229B"/>
    <w:rsid w:val="00795A28"/>
    <w:rsid w:val="007A2229"/>
    <w:rsid w:val="007D2BCC"/>
    <w:rsid w:val="00803C86"/>
    <w:rsid w:val="008210BF"/>
    <w:rsid w:val="008262E5"/>
    <w:rsid w:val="00834E43"/>
    <w:rsid w:val="00865E31"/>
    <w:rsid w:val="008718DC"/>
    <w:rsid w:val="0087494C"/>
    <w:rsid w:val="008B0BA0"/>
    <w:rsid w:val="008F0D0A"/>
    <w:rsid w:val="00924C22"/>
    <w:rsid w:val="00940C25"/>
    <w:rsid w:val="0094778E"/>
    <w:rsid w:val="009F4E81"/>
    <w:rsid w:val="00A00E19"/>
    <w:rsid w:val="00A22FA5"/>
    <w:rsid w:val="00A32E7A"/>
    <w:rsid w:val="00A50F7F"/>
    <w:rsid w:val="00A7270A"/>
    <w:rsid w:val="00AA229A"/>
    <w:rsid w:val="00AE62EC"/>
    <w:rsid w:val="00B47CDB"/>
    <w:rsid w:val="00B57543"/>
    <w:rsid w:val="00B92DB9"/>
    <w:rsid w:val="00BD4DC5"/>
    <w:rsid w:val="00BE3529"/>
    <w:rsid w:val="00C21BBE"/>
    <w:rsid w:val="00CD4129"/>
    <w:rsid w:val="00CE0AA6"/>
    <w:rsid w:val="00D52DDD"/>
    <w:rsid w:val="00D669F1"/>
    <w:rsid w:val="00D92053"/>
    <w:rsid w:val="00DE41B8"/>
    <w:rsid w:val="00E02A2F"/>
    <w:rsid w:val="00E657D4"/>
    <w:rsid w:val="00E962F8"/>
    <w:rsid w:val="00F7361E"/>
    <w:rsid w:val="00F945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49BAB0"/>
  <w15:docId w15:val="{02602DFC-800D-4133-8827-C3214BE5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31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65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52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022"/>
    <w:rPr>
      <w:rFonts w:ascii="Times New Roman" w:eastAsia="Times New Roman" w:hAnsi="Times New Roman" w:cs="Times New Roman"/>
      <w:snapToGrid w:val="0"/>
      <w:szCs w:val="20"/>
    </w:rPr>
  </w:style>
  <w:style w:type="paragraph" w:styleId="Footer">
    <w:name w:val="footer"/>
    <w:basedOn w:val="Normal"/>
    <w:link w:val="FooterChar"/>
    <w:rsid w:val="00652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2022"/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rsid w:val="00652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022"/>
    <w:rPr>
      <w:rFonts w:ascii="Tahoma" w:eastAsia="Times New Roman" w:hAnsi="Tahoma" w:cs="Tahoma"/>
      <w:snapToGrid w:val="0"/>
      <w:sz w:val="16"/>
      <w:szCs w:val="16"/>
    </w:rPr>
  </w:style>
  <w:style w:type="character" w:styleId="PageNumber">
    <w:name w:val="page number"/>
    <w:basedOn w:val="DefaultParagraphFont"/>
    <w:rsid w:val="00652022"/>
  </w:style>
  <w:style w:type="character" w:styleId="Hyperlink">
    <w:name w:val="Hyperlink"/>
    <w:basedOn w:val="DefaultParagraphFont"/>
    <w:unhideWhenUsed/>
    <w:rsid w:val="00AA22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2053"/>
    <w:pPr>
      <w:widowControl/>
    </w:pPr>
    <w:rPr>
      <w:rFonts w:eastAsiaTheme="minorHAnsi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Lerner</dc:creator>
  <cp:lastModifiedBy>Sarah Cousins</cp:lastModifiedBy>
  <cp:revision>3</cp:revision>
  <cp:lastPrinted>2016-07-28T22:45:00Z</cp:lastPrinted>
  <dcterms:created xsi:type="dcterms:W3CDTF">2017-11-12T14:53:00Z</dcterms:created>
  <dcterms:modified xsi:type="dcterms:W3CDTF">2017-12-12T19:43:00Z</dcterms:modified>
</cp:coreProperties>
</file>