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84" w:rsidRDefault="00F50284" w:rsidP="001B318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FEDERAL REGISTER</w:t>
      </w:r>
    </w:p>
    <w:p w:rsidR="001B318F" w:rsidRDefault="001B318F" w:rsidP="001B318F">
      <w:pPr>
        <w:jc w:val="center"/>
        <w:rPr>
          <w:rFonts w:ascii="Arial" w:hAnsi="Arial" w:cs="Arial"/>
          <w:b/>
          <w:sz w:val="28"/>
          <w:szCs w:val="28"/>
        </w:rPr>
      </w:pPr>
      <w:r w:rsidRPr="001B318F">
        <w:rPr>
          <w:rFonts w:ascii="Arial" w:hAnsi="Arial" w:cs="Arial"/>
          <w:b/>
          <w:sz w:val="28"/>
          <w:szCs w:val="28"/>
        </w:rPr>
        <w:t>REFERENCE TABLE</w:t>
      </w:r>
    </w:p>
    <w:p w:rsidR="00F50284" w:rsidRPr="001B318F" w:rsidRDefault="00F50284" w:rsidP="001B318F">
      <w:pPr>
        <w:jc w:val="center"/>
        <w:rPr>
          <w:rFonts w:ascii="Arial" w:hAnsi="Arial" w:cs="Arial"/>
          <w:b/>
          <w:sz w:val="28"/>
          <w:szCs w:val="28"/>
        </w:rPr>
      </w:pPr>
    </w:p>
    <w:p w:rsidR="001B318F" w:rsidRPr="005645B9" w:rsidRDefault="00F50284">
      <w:pPr>
        <w:rPr>
          <w:u w:val="single"/>
        </w:rPr>
      </w:pPr>
      <w:r w:rsidRPr="005645B9">
        <w:rPr>
          <w:u w:val="single"/>
        </w:rPr>
        <w:t>Description</w:t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  <w:t xml:space="preserve">     </w:t>
      </w:r>
      <w:r w:rsidR="005645B9" w:rsidRPr="005645B9">
        <w:rPr>
          <w:u w:val="single"/>
        </w:rPr>
        <w:t xml:space="preserve">     </w:t>
      </w:r>
      <w:r w:rsidRPr="005645B9">
        <w:rPr>
          <w:u w:val="single"/>
        </w:rPr>
        <w:t>Page Number</w:t>
      </w:r>
    </w:p>
    <w:p w:rsidR="00632125" w:rsidRDefault="00632125">
      <w:r w:rsidRPr="0069203B">
        <w:t>Acronyms and Definitions</w:t>
      </w:r>
      <w:r w:rsidR="004E4CC8" w:rsidRPr="0069203B">
        <w:t xml:space="preserve"> </w:t>
      </w:r>
      <w:r w:rsidR="005D76D0" w:rsidRPr="0069203B">
        <w:t xml:space="preserve">- </w:t>
      </w:r>
      <w:r w:rsidR="004E4CC8" w:rsidRPr="0069203B">
        <w:t>Subpart</w:t>
      </w:r>
      <w:r w:rsidR="005D76D0" w:rsidRPr="0069203B">
        <w:t xml:space="preserve"> </w:t>
      </w:r>
      <w:r w:rsidR="004E4CC8" w:rsidRPr="0069203B">
        <w:t>“A”</w:t>
      </w:r>
      <w:r w:rsidRPr="0069203B">
        <w:tab/>
      </w:r>
      <w:r>
        <w:tab/>
      </w:r>
      <w:r w:rsidR="0069203B">
        <w:tab/>
      </w:r>
      <w:r>
        <w:tab/>
      </w:r>
      <w:r w:rsidR="00F55427">
        <w:tab/>
      </w:r>
      <w:r w:rsidR="00F50284">
        <w:t xml:space="preserve">     </w:t>
      </w:r>
      <w:r w:rsidR="005645B9">
        <w:t xml:space="preserve">     </w:t>
      </w:r>
      <w:r>
        <w:t>78610</w:t>
      </w:r>
      <w:r w:rsidR="00025992">
        <w:t xml:space="preserve"> – 78617</w:t>
      </w:r>
    </w:p>
    <w:p w:rsidR="00632125" w:rsidRDefault="00632125">
      <w:r>
        <w:t>Allowable</w:t>
      </w:r>
      <w:r w:rsidR="005639BF">
        <w:t>/Unallowable</w:t>
      </w:r>
      <w:r>
        <w:t xml:space="preserve"> Costs</w:t>
      </w:r>
      <w:r>
        <w:tab/>
      </w:r>
      <w:r>
        <w:tab/>
      </w:r>
      <w:r>
        <w:tab/>
      </w:r>
      <w:r>
        <w:tab/>
      </w:r>
      <w:r>
        <w:tab/>
      </w:r>
      <w:r w:rsidR="00F55427">
        <w:tab/>
      </w:r>
      <w:r w:rsidR="00F50284">
        <w:t xml:space="preserve">     </w:t>
      </w:r>
      <w:r w:rsidR="005645B9">
        <w:t xml:space="preserve">     </w:t>
      </w:r>
      <w:r>
        <w:t>7864</w:t>
      </w:r>
      <w:r w:rsidR="00F642A8">
        <w:t>4</w:t>
      </w:r>
      <w:r>
        <w:t xml:space="preserve"> </w:t>
      </w:r>
      <w:r w:rsidR="005639BF">
        <w:t>–</w:t>
      </w:r>
      <w:r>
        <w:t xml:space="preserve"> 78662</w:t>
      </w:r>
    </w:p>
    <w:p w:rsidR="00197C59" w:rsidRDefault="00197C59">
      <w:r>
        <w:t>Appendix 1 to Part 200 – Full Text of Notice of Funding</w:t>
      </w:r>
      <w:r>
        <w:tab/>
      </w:r>
      <w:r>
        <w:tab/>
      </w:r>
      <w:r>
        <w:tab/>
      </w:r>
      <w:r w:rsidR="00F50284">
        <w:t xml:space="preserve">    </w:t>
      </w:r>
      <w:r w:rsidR="005645B9">
        <w:t xml:space="preserve">     </w:t>
      </w:r>
      <w:r w:rsidR="00F50284">
        <w:t xml:space="preserve"> </w:t>
      </w:r>
      <w:r>
        <w:t>78672 – 72675</w:t>
      </w:r>
    </w:p>
    <w:p w:rsidR="00197C59" w:rsidRDefault="00197C59" w:rsidP="00197C59">
      <w:pPr>
        <w:spacing w:after="0"/>
      </w:pPr>
      <w:r>
        <w:t>Appendix II to Part 200 – Contract Provisions for Non-Federal</w:t>
      </w:r>
    </w:p>
    <w:p w:rsidR="00197C59" w:rsidRDefault="00197C59" w:rsidP="00197C59">
      <w:pPr>
        <w:spacing w:after="0"/>
      </w:pPr>
      <w:r>
        <w:t>Entity Contracts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284">
        <w:t xml:space="preserve">   </w:t>
      </w:r>
      <w:r w:rsidR="005645B9">
        <w:t xml:space="preserve">     </w:t>
      </w:r>
      <w:r w:rsidR="00F50284">
        <w:t xml:space="preserve"> </w:t>
      </w:r>
      <w:r>
        <w:t>78675 – 78676</w:t>
      </w:r>
    </w:p>
    <w:p w:rsidR="00197C59" w:rsidRDefault="00197C59" w:rsidP="00197C59">
      <w:pPr>
        <w:spacing w:after="0"/>
      </w:pPr>
    </w:p>
    <w:p w:rsidR="00197C59" w:rsidRDefault="00197C59" w:rsidP="00197C59">
      <w:pPr>
        <w:spacing w:after="0"/>
      </w:pPr>
      <w:r>
        <w:t>Appendix III to Part 200 – Indirect (F&amp;A) Costs Identification and</w:t>
      </w:r>
    </w:p>
    <w:p w:rsidR="00197C59" w:rsidRDefault="00197C59" w:rsidP="00197C59">
      <w:pPr>
        <w:spacing w:after="0"/>
      </w:pPr>
      <w:r>
        <w:t>Assignment, and Rate Determination for Institutions of Higher</w:t>
      </w:r>
    </w:p>
    <w:p w:rsidR="00197C59" w:rsidRDefault="00197C59" w:rsidP="00197C59">
      <w:pPr>
        <w:spacing w:after="0"/>
      </w:pPr>
      <w:r>
        <w:t>Education (IHE’s)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284">
        <w:t xml:space="preserve">     </w:t>
      </w:r>
      <w:r w:rsidR="005645B9">
        <w:t xml:space="preserve">     </w:t>
      </w:r>
      <w:r>
        <w:t>78676 -78682</w:t>
      </w:r>
    </w:p>
    <w:p w:rsidR="00197C59" w:rsidRDefault="00197C59" w:rsidP="00197C59">
      <w:pPr>
        <w:spacing w:after="0"/>
      </w:pPr>
    </w:p>
    <w:p w:rsidR="00197C59" w:rsidRDefault="00197C59" w:rsidP="00197C59">
      <w:pPr>
        <w:spacing w:after="0"/>
      </w:pPr>
      <w:r>
        <w:t>Appendix IV to Part 200 – Indirect (F&amp;A) Costs Identification and</w:t>
      </w:r>
    </w:p>
    <w:p w:rsidR="00197C59" w:rsidRDefault="00197C59" w:rsidP="00197C59">
      <w:pPr>
        <w:spacing w:after="0"/>
      </w:pPr>
      <w:r>
        <w:t>Assignment, and Rate Determination for Non-Profit Organizations</w:t>
      </w:r>
      <w:r>
        <w:tab/>
      </w:r>
      <w:r w:rsidR="00F50284">
        <w:t xml:space="preserve">     </w:t>
      </w:r>
      <w:r w:rsidR="005645B9">
        <w:t xml:space="preserve">     </w:t>
      </w:r>
      <w:r>
        <w:t>78682 – 78685</w:t>
      </w:r>
    </w:p>
    <w:p w:rsidR="00197C59" w:rsidRDefault="00197C59" w:rsidP="00197C59">
      <w:pPr>
        <w:spacing w:after="0"/>
      </w:pPr>
    </w:p>
    <w:p w:rsidR="00197C59" w:rsidRDefault="00197C59" w:rsidP="00197C59">
      <w:pPr>
        <w:spacing w:after="0"/>
      </w:pPr>
      <w:r>
        <w:t>Appendix V to Part 200 – State/Local Government and Indian Tribe-</w:t>
      </w:r>
    </w:p>
    <w:p w:rsidR="00197C59" w:rsidRDefault="00197C59" w:rsidP="00197C59">
      <w:pPr>
        <w:spacing w:after="0"/>
      </w:pPr>
      <w:r>
        <w:t>Wide Central Service Cost Allocation Plans</w:t>
      </w:r>
      <w:r>
        <w:tab/>
      </w:r>
      <w:r>
        <w:tab/>
      </w:r>
      <w:r>
        <w:tab/>
      </w:r>
      <w:r>
        <w:tab/>
      </w:r>
      <w:r w:rsidR="00F50284">
        <w:t xml:space="preserve">    </w:t>
      </w:r>
      <w:r w:rsidR="005645B9">
        <w:t xml:space="preserve">     </w:t>
      </w:r>
      <w:r w:rsidR="00F50284">
        <w:t xml:space="preserve"> </w:t>
      </w:r>
      <w:r>
        <w:t>78685 – 78687</w:t>
      </w:r>
    </w:p>
    <w:p w:rsidR="00197C59" w:rsidRDefault="00197C59" w:rsidP="00197C59">
      <w:pPr>
        <w:spacing w:after="0"/>
      </w:pPr>
    </w:p>
    <w:p w:rsidR="00197C59" w:rsidRDefault="00197C59" w:rsidP="00197C59">
      <w:pPr>
        <w:spacing w:after="0"/>
      </w:pPr>
      <w:r>
        <w:t>Appendix VI to Part 200 – Public Assistance Cost Allocation Plans</w:t>
      </w:r>
      <w:r>
        <w:tab/>
      </w:r>
      <w:r w:rsidR="00F50284">
        <w:t xml:space="preserve">    </w:t>
      </w:r>
      <w:r w:rsidR="005645B9">
        <w:t xml:space="preserve">     </w:t>
      </w:r>
      <w:r w:rsidR="00F50284">
        <w:t xml:space="preserve"> </w:t>
      </w:r>
      <w:r>
        <w:t>78687 – 78688</w:t>
      </w:r>
    </w:p>
    <w:p w:rsidR="00197C59" w:rsidRDefault="00197C59" w:rsidP="00197C59">
      <w:pPr>
        <w:spacing w:after="0"/>
      </w:pPr>
    </w:p>
    <w:p w:rsidR="00BF0AE1" w:rsidRDefault="00C72C1D" w:rsidP="00197C59">
      <w:pPr>
        <w:spacing w:after="0"/>
      </w:pPr>
      <w:r>
        <w:t xml:space="preserve">Appendix VII to Part 200 - </w:t>
      </w:r>
      <w:r w:rsidR="00BF0AE1">
        <w:t>States and Local Government and Indian</w:t>
      </w:r>
    </w:p>
    <w:p w:rsidR="00BF0AE1" w:rsidRDefault="00BF0AE1" w:rsidP="00197C59">
      <w:pPr>
        <w:spacing w:after="0"/>
      </w:pPr>
      <w:r>
        <w:t>Tribes Indirect Cost Proposals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284">
        <w:t xml:space="preserve">     </w:t>
      </w:r>
      <w:r w:rsidR="005645B9">
        <w:t xml:space="preserve">     </w:t>
      </w:r>
      <w:r>
        <w:t>78688 – 78691</w:t>
      </w:r>
    </w:p>
    <w:p w:rsidR="00BF0AE1" w:rsidRDefault="00BF0AE1" w:rsidP="00197C59">
      <w:pPr>
        <w:spacing w:after="0"/>
      </w:pPr>
    </w:p>
    <w:p w:rsidR="00BF0AE1" w:rsidRDefault="00BF0AE1" w:rsidP="00197C59">
      <w:pPr>
        <w:spacing w:after="0"/>
      </w:pPr>
      <w:r>
        <w:t xml:space="preserve">Appendix VIII to Part 200 – Nonprofit Organization Exempted from </w:t>
      </w:r>
    </w:p>
    <w:p w:rsidR="00BF0AE1" w:rsidRDefault="00BF0AE1" w:rsidP="00197C59">
      <w:pPr>
        <w:spacing w:after="0"/>
      </w:pPr>
      <w:r>
        <w:t>Subpart “E” – Cost Principles of Part 200</w:t>
      </w:r>
      <w:r>
        <w:tab/>
      </w:r>
      <w:r>
        <w:tab/>
      </w:r>
      <w:r>
        <w:tab/>
      </w:r>
      <w:r>
        <w:tab/>
      </w:r>
      <w:r>
        <w:tab/>
      </w:r>
      <w:r w:rsidR="00F50284">
        <w:t xml:space="preserve">     </w:t>
      </w:r>
      <w:r w:rsidR="005645B9">
        <w:t xml:space="preserve">     </w:t>
      </w:r>
      <w:r>
        <w:t xml:space="preserve">78691 </w:t>
      </w:r>
    </w:p>
    <w:p w:rsidR="00BF0AE1" w:rsidRDefault="00BF0AE1" w:rsidP="00197C59">
      <w:pPr>
        <w:spacing w:after="0"/>
      </w:pPr>
    </w:p>
    <w:p w:rsidR="00BF0AE1" w:rsidRDefault="00BF0AE1" w:rsidP="00197C59">
      <w:pPr>
        <w:spacing w:after="0"/>
      </w:pPr>
      <w:r>
        <w:t>Appendix IX to Part 200 – Hospital Cost Principles</w:t>
      </w:r>
      <w:r>
        <w:tab/>
      </w:r>
      <w:r>
        <w:tab/>
      </w:r>
      <w:r>
        <w:tab/>
      </w:r>
      <w:r w:rsidR="00F50284">
        <w:t xml:space="preserve">     </w:t>
      </w:r>
      <w:r w:rsidR="005645B9">
        <w:t xml:space="preserve">     </w:t>
      </w:r>
      <w:r>
        <w:t>78691</w:t>
      </w:r>
    </w:p>
    <w:p w:rsidR="00BF0AE1" w:rsidRDefault="00BF0AE1" w:rsidP="00197C59">
      <w:pPr>
        <w:spacing w:after="0"/>
      </w:pPr>
    </w:p>
    <w:p w:rsidR="00BF0AE1" w:rsidRDefault="00BF0AE1" w:rsidP="00197C59">
      <w:pPr>
        <w:spacing w:after="0"/>
      </w:pPr>
      <w:r>
        <w:t>Appendix X to Part 200 – Data Collection Form (Form SF-SAC)</w:t>
      </w:r>
      <w:r>
        <w:tab/>
      </w:r>
      <w:r>
        <w:tab/>
      </w:r>
      <w:r w:rsidR="00F50284">
        <w:t xml:space="preserve">     </w:t>
      </w:r>
      <w:r w:rsidR="005645B9">
        <w:t xml:space="preserve">     </w:t>
      </w:r>
      <w:r>
        <w:t>78691</w:t>
      </w:r>
    </w:p>
    <w:p w:rsidR="00BF0AE1" w:rsidRDefault="00BF0AE1" w:rsidP="00197C59">
      <w:pPr>
        <w:spacing w:after="0"/>
      </w:pPr>
    </w:p>
    <w:p w:rsidR="00BF0AE1" w:rsidRDefault="00BF0AE1" w:rsidP="00197C59">
      <w:pPr>
        <w:spacing w:after="0"/>
      </w:pPr>
      <w:r>
        <w:t>Appendix XI to Part 200 – Compliance Supplement</w:t>
      </w:r>
      <w:r>
        <w:tab/>
      </w:r>
      <w:r>
        <w:tab/>
      </w:r>
      <w:r>
        <w:tab/>
      </w:r>
    </w:p>
    <w:p w:rsidR="000F178C" w:rsidRDefault="00BF0AE1" w:rsidP="00197C59">
      <w:pPr>
        <w:spacing w:after="0"/>
      </w:pPr>
      <w:r w:rsidRPr="0069203B">
        <w:t>(</w:t>
      </w:r>
      <w:hyperlink r:id="rId7" w:history="1">
        <w:r w:rsidRPr="0069203B">
          <w:rPr>
            <w:rStyle w:val="Hyperlink"/>
            <w:color w:val="auto"/>
            <w:u w:val="none"/>
          </w:rPr>
          <w:t>http://www.whitehouse.gov/omb/circulars/</w:t>
        </w:r>
      </w:hyperlink>
      <w:r w:rsidRPr="0069203B">
        <w:t>)</w:t>
      </w:r>
      <w:r>
        <w:tab/>
      </w:r>
      <w:r w:rsidR="000F178C">
        <w:t>(OMB Circular A-133/</w:t>
      </w:r>
    </w:p>
    <w:p w:rsidR="00BF0AE1" w:rsidRDefault="000F178C" w:rsidP="00197C59">
      <w:pPr>
        <w:spacing w:after="0"/>
      </w:pPr>
      <w:r>
        <w:t>July 2015 Supplement)</w:t>
      </w:r>
      <w:r w:rsidR="00BF0AE1">
        <w:tab/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284">
        <w:t xml:space="preserve">    </w:t>
      </w:r>
      <w:r w:rsidR="005645B9">
        <w:t xml:space="preserve">     </w:t>
      </w:r>
      <w:r w:rsidR="00F50284">
        <w:t xml:space="preserve"> </w:t>
      </w:r>
      <w:r w:rsidR="00BF0AE1">
        <w:t>78691</w:t>
      </w:r>
    </w:p>
    <w:p w:rsidR="00197C59" w:rsidRDefault="00197C59" w:rsidP="00197C59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5B9">
        <w:t xml:space="preserve"> </w:t>
      </w:r>
    </w:p>
    <w:p w:rsidR="009E7F16" w:rsidRDefault="009E7F16">
      <w:r>
        <w:t>Audit Requirements</w:t>
      </w:r>
      <w:r w:rsidR="005D76D0">
        <w:t xml:space="preserve"> – Subpart “F”</w:t>
      </w:r>
      <w:r>
        <w:tab/>
      </w:r>
      <w:r>
        <w:tab/>
      </w:r>
      <w:r>
        <w:tab/>
      </w:r>
      <w:r>
        <w:tab/>
      </w:r>
      <w:r w:rsidR="00F55427">
        <w:tab/>
      </w:r>
      <w:r w:rsidR="00F50284">
        <w:t xml:space="preserve">   </w:t>
      </w:r>
      <w:r w:rsidR="005645B9">
        <w:t xml:space="preserve">     </w:t>
      </w:r>
      <w:r w:rsidR="00F50284">
        <w:t xml:space="preserve">  </w:t>
      </w:r>
      <w:r>
        <w:t>78662</w:t>
      </w:r>
      <w:r w:rsidR="00AE4E70">
        <w:t xml:space="preserve"> - 78672</w:t>
      </w:r>
    </w:p>
    <w:p w:rsidR="005639BF" w:rsidRDefault="005639BF">
      <w:r>
        <w:t xml:space="preserve">Blended </w:t>
      </w:r>
      <w:proofErr w:type="spellStart"/>
      <w:r>
        <w:t>Subawards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F55427">
        <w:tab/>
      </w:r>
      <w:r w:rsidR="00F50284">
        <w:t xml:space="preserve">     </w:t>
      </w:r>
      <w:r w:rsidR="005645B9">
        <w:t xml:space="preserve">     </w:t>
      </w:r>
      <w:r w:rsidR="009142A8">
        <w:t>78636</w:t>
      </w:r>
      <w:r>
        <w:tab/>
      </w:r>
      <w:r>
        <w:tab/>
      </w:r>
      <w:r>
        <w:tab/>
      </w:r>
      <w:r>
        <w:tab/>
      </w:r>
    </w:p>
    <w:p w:rsidR="005645B9" w:rsidRDefault="005645B9" w:rsidP="005645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FEDERAL REGISTER</w:t>
      </w:r>
    </w:p>
    <w:p w:rsidR="005645B9" w:rsidRDefault="005645B9" w:rsidP="005645B9">
      <w:pPr>
        <w:jc w:val="center"/>
        <w:rPr>
          <w:rFonts w:ascii="Arial" w:hAnsi="Arial" w:cs="Arial"/>
          <w:b/>
          <w:sz w:val="28"/>
          <w:szCs w:val="28"/>
        </w:rPr>
      </w:pPr>
      <w:r w:rsidRPr="001B318F">
        <w:rPr>
          <w:rFonts w:ascii="Arial" w:hAnsi="Arial" w:cs="Arial"/>
          <w:b/>
          <w:sz w:val="28"/>
          <w:szCs w:val="28"/>
        </w:rPr>
        <w:t>REFERENCE TABLE</w:t>
      </w:r>
    </w:p>
    <w:p w:rsidR="005645B9" w:rsidRDefault="005645B9" w:rsidP="005645B9">
      <w:pPr>
        <w:jc w:val="center"/>
        <w:rPr>
          <w:rFonts w:ascii="Arial" w:hAnsi="Arial" w:cs="Arial"/>
          <w:b/>
          <w:sz w:val="28"/>
          <w:szCs w:val="28"/>
        </w:rPr>
      </w:pPr>
    </w:p>
    <w:p w:rsidR="005645B9" w:rsidRPr="005645B9" w:rsidRDefault="005645B9" w:rsidP="005645B9">
      <w:pPr>
        <w:rPr>
          <w:u w:val="single"/>
        </w:rPr>
      </w:pPr>
      <w:r w:rsidRPr="005645B9">
        <w:rPr>
          <w:u w:val="single"/>
        </w:rPr>
        <w:t>Description</w:t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  <w:t xml:space="preserve">          Page Number</w:t>
      </w:r>
    </w:p>
    <w:p w:rsidR="00632125" w:rsidRDefault="00632125">
      <w:r>
        <w:t>Cognizant Agency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5427">
        <w:tab/>
      </w:r>
      <w:r w:rsidR="00F50284">
        <w:t xml:space="preserve">     </w:t>
      </w:r>
      <w:r w:rsidR="005645B9">
        <w:t xml:space="preserve">     </w:t>
      </w:r>
      <w:r>
        <w:t>78684</w:t>
      </w:r>
    </w:p>
    <w:p w:rsidR="00632125" w:rsidRDefault="00632125" w:rsidP="00632125">
      <w:pPr>
        <w:pStyle w:val="ListParagraph"/>
        <w:numPr>
          <w:ilvl w:val="0"/>
          <w:numId w:val="1"/>
        </w:numPr>
      </w:pPr>
      <w:r>
        <w:t>2 CFR D(1)(b)</w:t>
      </w:r>
      <w:r>
        <w:tab/>
        <w:t>Determined by agency providing</w:t>
      </w:r>
    </w:p>
    <w:p w:rsidR="00632125" w:rsidRDefault="00632125" w:rsidP="00632125">
      <w:pPr>
        <w:pStyle w:val="ListParagraph"/>
        <w:ind w:left="2160"/>
      </w:pPr>
      <w:r>
        <w:t>Largest amount of funding</w:t>
      </w:r>
    </w:p>
    <w:p w:rsidR="00632125" w:rsidRDefault="00632125" w:rsidP="00632125">
      <w:pPr>
        <w:pStyle w:val="ListParagraph"/>
        <w:numPr>
          <w:ilvl w:val="0"/>
          <w:numId w:val="1"/>
        </w:numPr>
      </w:pPr>
      <w:r>
        <w:t>2 CFR 225</w:t>
      </w:r>
      <w:r>
        <w:tab/>
        <w:t xml:space="preserve">Approving Rates </w:t>
      </w:r>
    </w:p>
    <w:p w:rsidR="005639BF" w:rsidRDefault="005639BF" w:rsidP="005639BF">
      <w:r>
        <w:t>COFAR = Council on Financial Assistance Reform</w:t>
      </w:r>
      <w:r>
        <w:tab/>
      </w:r>
      <w:r>
        <w:tab/>
      </w:r>
      <w:r>
        <w:tab/>
      </w:r>
      <w:r w:rsidR="00F55427">
        <w:tab/>
      </w:r>
      <w:r w:rsidR="005645B9">
        <w:t xml:space="preserve">          </w:t>
      </w:r>
      <w:r>
        <w:t>78591</w:t>
      </w:r>
    </w:p>
    <w:p w:rsidR="00E419B9" w:rsidRDefault="00E419B9" w:rsidP="005639BF">
      <w:r>
        <w:t>Contact Information:</w:t>
      </w:r>
    </w:p>
    <w:p w:rsidR="00E419B9" w:rsidRDefault="00E419B9" w:rsidP="00E419B9">
      <w:pPr>
        <w:pStyle w:val="ListParagraph"/>
        <w:numPr>
          <w:ilvl w:val="0"/>
          <w:numId w:val="1"/>
        </w:numPr>
      </w:pPr>
      <w:r>
        <w:t>Gil Tran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5427">
        <w:tab/>
      </w:r>
      <w:r w:rsidR="005645B9">
        <w:t xml:space="preserve">          </w:t>
      </w:r>
      <w:r>
        <w:t>(202) 395-3052</w:t>
      </w:r>
    </w:p>
    <w:p w:rsidR="00E419B9" w:rsidRDefault="00E419B9" w:rsidP="00E419B9">
      <w:pPr>
        <w:pStyle w:val="ListParagraph"/>
        <w:numPr>
          <w:ilvl w:val="0"/>
          <w:numId w:val="1"/>
        </w:numPr>
      </w:pPr>
      <w:r>
        <w:t>Gil Tran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5427">
        <w:tab/>
      </w:r>
      <w:r w:rsidR="005645B9">
        <w:t xml:space="preserve">          </w:t>
      </w:r>
      <w:r>
        <w:t>Hai_M._Tran@omb.eop.gov</w:t>
      </w:r>
    </w:p>
    <w:p w:rsidR="00E419B9" w:rsidRDefault="00E419B9" w:rsidP="00E419B9">
      <w:pPr>
        <w:pStyle w:val="ListParagraph"/>
        <w:numPr>
          <w:ilvl w:val="0"/>
          <w:numId w:val="1"/>
        </w:numPr>
      </w:pPr>
      <w:r>
        <w:t>OMB Financial Office</w:t>
      </w:r>
      <w:r>
        <w:tab/>
      </w:r>
      <w:r>
        <w:tab/>
      </w:r>
      <w:r>
        <w:tab/>
      </w:r>
      <w:r>
        <w:tab/>
      </w:r>
      <w:r>
        <w:tab/>
      </w:r>
      <w:r w:rsidR="00F55427">
        <w:tab/>
      </w:r>
      <w:r w:rsidR="005645B9">
        <w:t xml:space="preserve">          </w:t>
      </w:r>
      <w:r>
        <w:t>(202) 395-3993</w:t>
      </w:r>
    </w:p>
    <w:p w:rsidR="00E419B9" w:rsidRDefault="00E419B9" w:rsidP="00E419B9">
      <w:pPr>
        <w:pStyle w:val="ListParagraph"/>
        <w:numPr>
          <w:ilvl w:val="0"/>
          <w:numId w:val="1"/>
        </w:numPr>
      </w:pPr>
      <w:r>
        <w:t>Victoria Collin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5427">
        <w:tab/>
      </w:r>
      <w:r w:rsidR="005645B9">
        <w:t xml:space="preserve">          </w:t>
      </w:r>
      <w:r>
        <w:t>(202) 395-7771</w:t>
      </w:r>
    </w:p>
    <w:p w:rsidR="00B30C42" w:rsidRDefault="00B30C42" w:rsidP="00B30C42">
      <w:r>
        <w:t>Cost</w:t>
      </w:r>
      <w:r w:rsidR="004563B4">
        <w:t xml:space="preserve"> Principles</w:t>
      </w:r>
      <w:r w:rsidR="005D76D0">
        <w:t xml:space="preserve"> – Subpart “E”</w:t>
      </w:r>
      <w:r w:rsidR="004563B4">
        <w:tab/>
      </w:r>
      <w:r w:rsidR="004563B4">
        <w:tab/>
      </w:r>
      <w:r w:rsidR="004563B4">
        <w:tab/>
      </w:r>
      <w:r w:rsidR="004563B4">
        <w:tab/>
      </w:r>
      <w:r w:rsidR="004563B4">
        <w:tab/>
      </w:r>
      <w:r w:rsidR="00F55427">
        <w:tab/>
      </w:r>
      <w:r w:rsidR="005645B9">
        <w:t xml:space="preserve">          </w:t>
      </w:r>
      <w:r w:rsidR="004563B4">
        <w:t>78639</w:t>
      </w:r>
      <w:r w:rsidR="005D76D0">
        <w:t xml:space="preserve"> - 78644</w:t>
      </w:r>
    </w:p>
    <w:p w:rsidR="00632125" w:rsidRDefault="00632125" w:rsidP="00632125">
      <w:r>
        <w:t xml:space="preserve">Cost Rate Development – </w:t>
      </w:r>
      <w:r w:rsidR="00635AD2">
        <w:t xml:space="preserve">Due </w:t>
      </w:r>
      <w:r w:rsidR="008C7A91">
        <w:t>t</w:t>
      </w:r>
      <w:r>
        <w:t xml:space="preserve">hree </w:t>
      </w:r>
      <w:r w:rsidR="008C7A91">
        <w:t>m</w:t>
      </w:r>
      <w:r>
        <w:t>onths</w:t>
      </w:r>
      <w:r w:rsidR="00635AD2">
        <w:t xml:space="preserve"> </w:t>
      </w:r>
      <w:r w:rsidR="008C7A91">
        <w:t>a</w:t>
      </w:r>
      <w:r w:rsidR="00635AD2">
        <w:t xml:space="preserve">fter </w:t>
      </w:r>
      <w:r w:rsidR="008C7A91">
        <w:t>f</w:t>
      </w:r>
      <w:r w:rsidR="00635AD2">
        <w:t>unding</w:t>
      </w:r>
      <w:r>
        <w:tab/>
      </w:r>
      <w:r w:rsidR="00F55427">
        <w:tab/>
      </w:r>
      <w:r w:rsidR="005645B9">
        <w:t xml:space="preserve">          </w:t>
      </w:r>
      <w:r>
        <w:t>78685</w:t>
      </w:r>
    </w:p>
    <w:p w:rsidR="00632125" w:rsidRDefault="00632125">
      <w:r>
        <w:t>De Minimis 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5427">
        <w:tab/>
      </w:r>
      <w:r w:rsidR="005645B9">
        <w:t xml:space="preserve">          </w:t>
      </w:r>
      <w:r>
        <w:t>78643</w:t>
      </w:r>
    </w:p>
    <w:p w:rsidR="009E7F16" w:rsidRDefault="009E7F16">
      <w:r>
        <w:t>Direct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5427">
        <w:tab/>
      </w:r>
      <w:r w:rsidR="005645B9">
        <w:t xml:space="preserve">          </w:t>
      </w:r>
      <w:r>
        <w:t>78642</w:t>
      </w:r>
    </w:p>
    <w:p w:rsidR="004563B4" w:rsidRDefault="004563B4">
      <w:r>
        <w:t>Facilities &amp; Administration Definition</w:t>
      </w:r>
      <w:r>
        <w:tab/>
      </w:r>
      <w:r>
        <w:tab/>
      </w:r>
      <w:r>
        <w:tab/>
      </w:r>
      <w:r>
        <w:tab/>
      </w:r>
      <w:r w:rsidR="00F55427">
        <w:tab/>
      </w:r>
      <w:r w:rsidR="005645B9">
        <w:t xml:space="preserve">          </w:t>
      </w:r>
      <w:r>
        <w:t>78642</w:t>
      </w:r>
      <w:r>
        <w:tab/>
      </w:r>
      <w:r>
        <w:tab/>
      </w:r>
    </w:p>
    <w:p w:rsidR="00632125" w:rsidRDefault="00632125">
      <w:r>
        <w:t>Indirect (F&amp;A</w:t>
      </w:r>
      <w:r w:rsidR="00FE563F">
        <w:t>/Facilities &amp; Administration)</w:t>
      </w:r>
      <w:r>
        <w:t xml:space="preserve"> Costs</w:t>
      </w:r>
      <w:r>
        <w:tab/>
      </w:r>
      <w:r>
        <w:tab/>
      </w:r>
      <w:r>
        <w:tab/>
      </w:r>
      <w:r w:rsidR="00F55427">
        <w:tab/>
      </w:r>
      <w:r w:rsidR="005645B9">
        <w:t xml:space="preserve">          </w:t>
      </w:r>
      <w:r>
        <w:t>78642</w:t>
      </w:r>
    </w:p>
    <w:p w:rsidR="00FE563F" w:rsidRDefault="00632125">
      <w:r>
        <w:t>Indirect Costs for Non-Profits</w:t>
      </w:r>
      <w:r w:rsidR="005639BF">
        <w:t>: How to</w:t>
      </w:r>
      <w:r w:rsidR="00FE563F">
        <w:t xml:space="preserve"> Prepare</w:t>
      </w:r>
      <w:r>
        <w:tab/>
      </w:r>
      <w:r>
        <w:tab/>
      </w:r>
      <w:r>
        <w:tab/>
      </w:r>
      <w:r w:rsidR="00F55427">
        <w:tab/>
      </w:r>
      <w:r w:rsidR="005645B9">
        <w:t xml:space="preserve">          </w:t>
      </w:r>
      <w:r>
        <w:t>78682</w:t>
      </w:r>
    </w:p>
    <w:p w:rsidR="009142A8" w:rsidRDefault="009142A8">
      <w:r>
        <w:t>Indirect Cost Rate Not Mandatory</w:t>
      </w:r>
      <w:r>
        <w:tab/>
      </w:r>
      <w:r>
        <w:tab/>
      </w:r>
      <w:r>
        <w:tab/>
      </w:r>
      <w:r>
        <w:tab/>
      </w:r>
      <w:r w:rsidR="00F55427">
        <w:tab/>
      </w:r>
      <w:r w:rsidR="005645B9">
        <w:t xml:space="preserve">          </w:t>
      </w:r>
      <w:r>
        <w:t>FAQ p. 18 .331.5</w:t>
      </w:r>
    </w:p>
    <w:p w:rsidR="00FE563F" w:rsidRDefault="00FE563F">
      <w:r>
        <w:t xml:space="preserve">Indirect Cost Rate Due 3 Months </w:t>
      </w:r>
      <w:r w:rsidR="009E7F16">
        <w:t>a</w:t>
      </w:r>
      <w:r>
        <w:t>fter Effective Date</w:t>
      </w:r>
      <w:r>
        <w:tab/>
      </w:r>
      <w:r>
        <w:tab/>
      </w:r>
      <w:r w:rsidR="00F55427">
        <w:tab/>
      </w:r>
      <w:r w:rsidR="005645B9">
        <w:t xml:space="preserve">          </w:t>
      </w:r>
      <w:r>
        <w:t>78685</w:t>
      </w:r>
    </w:p>
    <w:p w:rsidR="00632125" w:rsidRDefault="00632125" w:rsidP="00632125">
      <w:r>
        <w:t>Information Contained in a Federal Award; Must Have</w:t>
      </w:r>
      <w:r>
        <w:tab/>
      </w:r>
      <w:r>
        <w:tab/>
      </w:r>
      <w:r w:rsidR="00F55427">
        <w:tab/>
      </w:r>
      <w:r w:rsidR="005645B9">
        <w:t xml:space="preserve">          </w:t>
      </w:r>
      <w:r>
        <w:t>78623</w:t>
      </w:r>
    </w:p>
    <w:p w:rsidR="00F55427" w:rsidRDefault="00F55427" w:rsidP="00632125">
      <w:r>
        <w:t>General Provisions</w:t>
      </w:r>
      <w:r w:rsidR="005D76D0">
        <w:t xml:space="preserve"> </w:t>
      </w:r>
      <w:proofErr w:type="gramStart"/>
      <w:r w:rsidR="005D76D0">
        <w:t xml:space="preserve">- </w:t>
      </w:r>
      <w:r>
        <w:t xml:space="preserve"> Subpart</w:t>
      </w:r>
      <w:proofErr w:type="gramEnd"/>
      <w:r>
        <w:t xml:space="preserve"> “B”</w:t>
      </w:r>
      <w:r>
        <w:tab/>
      </w:r>
      <w:r>
        <w:tab/>
      </w:r>
      <w:r>
        <w:tab/>
      </w:r>
      <w:r>
        <w:tab/>
      </w:r>
      <w:r>
        <w:tab/>
      </w:r>
      <w:r w:rsidR="005645B9">
        <w:t xml:space="preserve">          </w:t>
      </w:r>
      <w:r>
        <w:t>78617 - 78621</w:t>
      </w:r>
    </w:p>
    <w:p w:rsidR="000A138A" w:rsidRDefault="000A138A" w:rsidP="00632125">
      <w:r>
        <w:t>Major Non-Profit Definition = &gt; $10 Million</w:t>
      </w:r>
      <w:r w:rsidR="00DF4B84">
        <w:t xml:space="preserve"> in direct Federal funding </w:t>
      </w:r>
      <w:r w:rsidR="00F55427">
        <w:tab/>
      </w:r>
      <w:r w:rsidR="005645B9">
        <w:t xml:space="preserve">          </w:t>
      </w:r>
      <w:r>
        <w:t>78642</w:t>
      </w:r>
    </w:p>
    <w:p w:rsidR="00ED440F" w:rsidRDefault="00ED440F" w:rsidP="00632125">
      <w:r>
        <w:t>Modified Total Direct Cost (MTDC)</w:t>
      </w:r>
      <w:r>
        <w:tab/>
      </w:r>
      <w:r>
        <w:tab/>
      </w:r>
      <w:r>
        <w:tab/>
      </w:r>
      <w:r>
        <w:tab/>
      </w:r>
      <w:r w:rsidR="00F55427">
        <w:tab/>
      </w:r>
      <w:r w:rsidR="005645B9">
        <w:t xml:space="preserve">          </w:t>
      </w:r>
      <w:r>
        <w:t>78615</w:t>
      </w:r>
    </w:p>
    <w:p w:rsidR="00D20A35" w:rsidRDefault="00FB0E50" w:rsidP="00FB0E50">
      <w:pPr>
        <w:pStyle w:val="ListParagraph"/>
        <w:numPr>
          <w:ilvl w:val="0"/>
          <w:numId w:val="3"/>
        </w:numPr>
      </w:pPr>
      <w:r>
        <w:t>F</w:t>
      </w:r>
      <w:r w:rsidR="00ED440F">
        <w:t xml:space="preserve">irst $25,000 of each </w:t>
      </w:r>
      <w:proofErr w:type="spellStart"/>
      <w:r w:rsidR="00ED440F">
        <w:t>subaward</w:t>
      </w:r>
      <w:proofErr w:type="spellEnd"/>
      <w:r>
        <w:t xml:space="preserve"> applies to SAPC</w:t>
      </w:r>
      <w:r>
        <w:tab/>
      </w:r>
      <w:r w:rsidR="00F55427">
        <w:t xml:space="preserve">              </w:t>
      </w:r>
      <w:r>
        <w:tab/>
      </w:r>
      <w:r>
        <w:tab/>
        <w:t xml:space="preserve">         e</w:t>
      </w:r>
      <w:r w:rsidR="00D20A35">
        <w:t xml:space="preserve">mail from: </w:t>
      </w:r>
      <w:r w:rsidR="00F55427">
        <w:t xml:space="preserve"> </w:t>
      </w:r>
      <w:proofErr w:type="spellStart"/>
      <w:r w:rsidR="00F55427">
        <w:t>Hai</w:t>
      </w:r>
      <w:r w:rsidR="007F04EE">
        <w:t>_</w:t>
      </w:r>
      <w:r w:rsidR="00F55427">
        <w:t>M.</w:t>
      </w:r>
      <w:r w:rsidR="007F04EE">
        <w:t>_</w:t>
      </w:r>
      <w:r>
        <w:t>Tran</w:t>
      </w:r>
      <w:proofErr w:type="spellEnd"/>
      <w:r>
        <w:t xml:space="preserve"> @ </w:t>
      </w:r>
      <w:r w:rsidR="00F55427">
        <w:t xml:space="preserve">                 </w:t>
      </w:r>
      <w:r w:rsidR="00282ABF">
        <w:t xml:space="preserve">   </w:t>
      </w:r>
      <w:r>
        <w:t xml:space="preserve">                                                                                               </w:t>
      </w:r>
      <w:r w:rsidR="00282ABF">
        <w:t xml:space="preserve"> </w:t>
      </w:r>
      <w:r>
        <w:t xml:space="preserve">                   </w:t>
      </w:r>
      <w:r w:rsidR="007F04EE">
        <w:t xml:space="preserve"> </w:t>
      </w:r>
      <w:r w:rsidR="00282ABF">
        <w:tab/>
      </w:r>
      <w:r w:rsidR="00282ABF">
        <w:tab/>
      </w:r>
      <w:r w:rsidR="00F55427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55427">
        <w:t>omb.eop.gov d</w:t>
      </w:r>
      <w:r w:rsidR="00282ABF">
        <w:t xml:space="preserve">ated </w:t>
      </w:r>
      <w:r w:rsidR="00F55427">
        <w:t>8/8/15</w:t>
      </w:r>
    </w:p>
    <w:p w:rsidR="000F4F06" w:rsidRDefault="000F4F06" w:rsidP="000F4F06">
      <w:pPr>
        <w:pStyle w:val="ListParagraph"/>
      </w:pPr>
    </w:p>
    <w:p w:rsidR="000F4F06" w:rsidRDefault="000F4F06" w:rsidP="000F4F06">
      <w:pPr>
        <w:jc w:val="center"/>
        <w:rPr>
          <w:rFonts w:ascii="Arial" w:hAnsi="Arial" w:cs="Arial"/>
          <w:b/>
          <w:sz w:val="28"/>
          <w:szCs w:val="28"/>
        </w:rPr>
      </w:pPr>
    </w:p>
    <w:p w:rsidR="000F4F06" w:rsidRDefault="000F4F06" w:rsidP="000F4F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FEDERAL REGISTER</w:t>
      </w:r>
    </w:p>
    <w:p w:rsidR="000F4F06" w:rsidRDefault="000F4F06" w:rsidP="000F4F06">
      <w:pPr>
        <w:jc w:val="center"/>
        <w:rPr>
          <w:rFonts w:ascii="Arial" w:hAnsi="Arial" w:cs="Arial"/>
          <w:b/>
          <w:sz w:val="28"/>
          <w:szCs w:val="28"/>
        </w:rPr>
      </w:pPr>
      <w:r w:rsidRPr="001B318F">
        <w:rPr>
          <w:rFonts w:ascii="Arial" w:hAnsi="Arial" w:cs="Arial"/>
          <w:b/>
          <w:sz w:val="28"/>
          <w:szCs w:val="28"/>
        </w:rPr>
        <w:t>REFERENCE TABLE</w:t>
      </w:r>
    </w:p>
    <w:p w:rsidR="000F4F06" w:rsidRDefault="000F4F06" w:rsidP="000F4F06">
      <w:pPr>
        <w:jc w:val="center"/>
        <w:rPr>
          <w:rFonts w:ascii="Arial" w:hAnsi="Arial" w:cs="Arial"/>
          <w:b/>
          <w:sz w:val="28"/>
          <w:szCs w:val="28"/>
        </w:rPr>
      </w:pPr>
    </w:p>
    <w:p w:rsidR="000F4F06" w:rsidRPr="005645B9" w:rsidRDefault="000F4F06" w:rsidP="000F4F06">
      <w:pPr>
        <w:rPr>
          <w:u w:val="single"/>
        </w:rPr>
      </w:pPr>
      <w:r w:rsidRPr="005645B9">
        <w:rPr>
          <w:u w:val="single"/>
        </w:rPr>
        <w:t>Description</w:t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</w:r>
      <w:r w:rsidRPr="005645B9">
        <w:rPr>
          <w:u w:val="single"/>
        </w:rPr>
        <w:tab/>
        <w:t xml:space="preserve">          Page Number</w:t>
      </w:r>
    </w:p>
    <w:p w:rsidR="004E4CC8" w:rsidRDefault="005D76D0" w:rsidP="005D76D0">
      <w:pPr>
        <w:spacing w:after="0"/>
      </w:pPr>
      <w:r>
        <w:t>Post Award requirements: Standards for Financial</w:t>
      </w:r>
    </w:p>
    <w:p w:rsidR="005D76D0" w:rsidRDefault="005D76D0" w:rsidP="005D76D0">
      <w:pPr>
        <w:spacing w:after="0"/>
      </w:pPr>
      <w:r>
        <w:t>And Program Management – Subpart “D”</w:t>
      </w:r>
      <w:r>
        <w:tab/>
      </w:r>
      <w:r>
        <w:tab/>
      </w:r>
      <w:r>
        <w:tab/>
      </w:r>
      <w:r>
        <w:tab/>
      </w:r>
      <w:r w:rsidR="000F4F06">
        <w:t xml:space="preserve">          </w:t>
      </w:r>
      <w:r>
        <w:t>78624 – 78639</w:t>
      </w:r>
    </w:p>
    <w:p w:rsidR="005D76D0" w:rsidRDefault="005D76D0" w:rsidP="005D76D0">
      <w:pPr>
        <w:spacing w:after="0"/>
      </w:pPr>
    </w:p>
    <w:p w:rsidR="00F55427" w:rsidRDefault="00F55427" w:rsidP="00F55427">
      <w:r>
        <w:t xml:space="preserve">Pre-Federal Award requirements and </w:t>
      </w:r>
      <w:r w:rsidR="00FB0E50">
        <w:t>Contents -</w:t>
      </w:r>
      <w:r>
        <w:t xml:space="preserve"> Subpart “</w:t>
      </w:r>
      <w:r w:rsidR="004E4CC8">
        <w:t>C</w:t>
      </w:r>
      <w:r>
        <w:t>”</w:t>
      </w:r>
      <w:r>
        <w:tab/>
      </w:r>
      <w:r>
        <w:tab/>
      </w:r>
      <w:r w:rsidR="000F4F06">
        <w:t xml:space="preserve">          </w:t>
      </w:r>
      <w:r>
        <w:t>78621 - 78624</w:t>
      </w:r>
    </w:p>
    <w:p w:rsidR="009142A8" w:rsidRDefault="009142A8" w:rsidP="00632125">
      <w:r>
        <w:t>Profits Cannot Keep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5427">
        <w:t xml:space="preserve"> </w:t>
      </w:r>
      <w:r w:rsidR="00F55427">
        <w:tab/>
      </w:r>
      <w:r w:rsidR="000F4F06">
        <w:t xml:space="preserve">          </w:t>
      </w:r>
      <w:r>
        <w:t>78639</w:t>
      </w:r>
    </w:p>
    <w:p w:rsidR="00632125" w:rsidRDefault="00632125" w:rsidP="00632125">
      <w:r>
        <w:t xml:space="preserve">Requirements for Pass </w:t>
      </w:r>
      <w:r w:rsidR="009142A8">
        <w:t>through</w:t>
      </w:r>
      <w:r>
        <w:t xml:space="preserve"> Agency</w:t>
      </w:r>
      <w:r>
        <w:tab/>
      </w:r>
      <w:r>
        <w:tab/>
      </w:r>
      <w:r>
        <w:tab/>
      </w:r>
      <w:r>
        <w:tab/>
      </w:r>
      <w:r w:rsidR="00F55427">
        <w:tab/>
      </w:r>
      <w:r w:rsidR="000F4F06">
        <w:t xml:space="preserve">          </w:t>
      </w:r>
      <w:r>
        <w:t>78635</w:t>
      </w:r>
    </w:p>
    <w:p w:rsidR="009142A8" w:rsidRDefault="009142A8" w:rsidP="00632125">
      <w:r>
        <w:t xml:space="preserve">Risk </w:t>
      </w:r>
      <w:r w:rsidR="005B33A9">
        <w:t xml:space="preserve">Factors </w:t>
      </w:r>
      <w:r>
        <w:t>of Agency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5427">
        <w:tab/>
      </w:r>
      <w:r w:rsidR="000F4F06">
        <w:t xml:space="preserve">          </w:t>
      </w:r>
      <w:r>
        <w:t>78622</w:t>
      </w:r>
      <w:r w:rsidR="005B33A9">
        <w:t xml:space="preserve"> - 78623</w:t>
      </w:r>
    </w:p>
    <w:p w:rsidR="00632125" w:rsidRDefault="00632125" w:rsidP="00632125">
      <w:proofErr w:type="spellStart"/>
      <w:r>
        <w:t>Subaward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5427">
        <w:tab/>
      </w:r>
      <w:r w:rsidR="000F4F06">
        <w:t xml:space="preserve">          </w:t>
      </w:r>
      <w:r>
        <w:t>78617</w:t>
      </w:r>
    </w:p>
    <w:p w:rsidR="00632125" w:rsidRDefault="00632125" w:rsidP="00632125">
      <w:proofErr w:type="spellStart"/>
      <w:r>
        <w:t>Subrecipient</w:t>
      </w:r>
      <w:proofErr w:type="spellEnd"/>
      <w:r>
        <w:t xml:space="preserve"> and Contractor Determination</w:t>
      </w:r>
      <w:r w:rsidR="00B30C42">
        <w:t>/</w:t>
      </w:r>
      <w:r w:rsidR="008111AB">
        <w:t>Definition</w:t>
      </w:r>
      <w:r>
        <w:tab/>
      </w:r>
      <w:r>
        <w:tab/>
      </w:r>
      <w:r w:rsidR="00F55427">
        <w:tab/>
      </w:r>
      <w:r w:rsidR="000F4F06">
        <w:t xml:space="preserve">          </w:t>
      </w:r>
      <w:r>
        <w:t>78635</w:t>
      </w:r>
    </w:p>
    <w:p w:rsidR="00AE483E" w:rsidRPr="0069203B" w:rsidRDefault="00AE483E">
      <w:r w:rsidRPr="0069203B">
        <w:t>Table on contents</w:t>
      </w:r>
      <w:r w:rsidRPr="0069203B">
        <w:tab/>
      </w:r>
      <w:r w:rsidR="00632125" w:rsidRPr="0069203B">
        <w:tab/>
      </w:r>
      <w:r w:rsidR="00632125" w:rsidRPr="0069203B">
        <w:tab/>
      </w:r>
      <w:r w:rsidR="00632125" w:rsidRPr="0069203B">
        <w:tab/>
      </w:r>
      <w:r w:rsidR="00632125" w:rsidRPr="0069203B">
        <w:tab/>
      </w:r>
      <w:r w:rsidR="00632125" w:rsidRPr="0069203B">
        <w:tab/>
      </w:r>
      <w:r w:rsidR="00F55427" w:rsidRPr="0069203B">
        <w:tab/>
      </w:r>
      <w:r w:rsidR="000F4F06">
        <w:t xml:space="preserve">          </w:t>
      </w:r>
      <w:r w:rsidRPr="0069203B">
        <w:t>78608</w:t>
      </w:r>
    </w:p>
    <w:p w:rsidR="00632125" w:rsidRDefault="00632125">
      <w:r>
        <w:t>Working Capital – 60 Day Reserve</w:t>
      </w:r>
      <w:r>
        <w:tab/>
      </w:r>
      <w:r>
        <w:tab/>
      </w:r>
      <w:r>
        <w:tab/>
      </w:r>
      <w:r>
        <w:tab/>
      </w:r>
      <w:r w:rsidR="00F55427">
        <w:tab/>
      </w:r>
      <w:r w:rsidR="000F4F06">
        <w:t xml:space="preserve">          </w:t>
      </w:r>
      <w:r>
        <w:t>78687</w:t>
      </w:r>
    </w:p>
    <w:p w:rsidR="00632125" w:rsidRDefault="00632125"/>
    <w:sectPr w:rsidR="00632125" w:rsidSect="00D20A35"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5B" w:rsidRDefault="0027265B" w:rsidP="0027265B">
      <w:pPr>
        <w:spacing w:after="0" w:line="240" w:lineRule="auto"/>
      </w:pPr>
      <w:r>
        <w:separator/>
      </w:r>
    </w:p>
  </w:endnote>
  <w:endnote w:type="continuationSeparator" w:id="0">
    <w:p w:rsidR="0027265B" w:rsidRDefault="0027265B" w:rsidP="0027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5B" w:rsidRDefault="00DB6C8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C72C1D">
      <w:rPr>
        <w:noProof/>
      </w:rPr>
      <w:t>2. Reference Table.docx</w:t>
    </w:r>
    <w:r>
      <w:rPr>
        <w:noProof/>
      </w:rPr>
      <w:fldChar w:fldCharType="end"/>
    </w:r>
    <w:r w:rsidR="00C72C1D">
      <w:ptab w:relativeTo="margin" w:alignment="center" w:leader="none"/>
    </w:r>
    <w:r w:rsidR="00C72C1D"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DB6C8B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5B" w:rsidRDefault="0027265B" w:rsidP="0027265B">
      <w:pPr>
        <w:spacing w:after="0" w:line="240" w:lineRule="auto"/>
      </w:pPr>
      <w:r>
        <w:separator/>
      </w:r>
    </w:p>
  </w:footnote>
  <w:footnote w:type="continuationSeparator" w:id="0">
    <w:p w:rsidR="0027265B" w:rsidRDefault="0027265B" w:rsidP="0027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632A"/>
    <w:multiLevelType w:val="hybridMultilevel"/>
    <w:tmpl w:val="3070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211E"/>
    <w:multiLevelType w:val="hybridMultilevel"/>
    <w:tmpl w:val="FCEE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E6D27"/>
    <w:multiLevelType w:val="hybridMultilevel"/>
    <w:tmpl w:val="6F86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3E"/>
    <w:rsid w:val="00025992"/>
    <w:rsid w:val="000839C8"/>
    <w:rsid w:val="000A138A"/>
    <w:rsid w:val="000F178C"/>
    <w:rsid w:val="000F4F06"/>
    <w:rsid w:val="00197C59"/>
    <w:rsid w:val="001B318F"/>
    <w:rsid w:val="0027265B"/>
    <w:rsid w:val="00282ABF"/>
    <w:rsid w:val="002B2E37"/>
    <w:rsid w:val="002F1D09"/>
    <w:rsid w:val="00326EB9"/>
    <w:rsid w:val="003D6D19"/>
    <w:rsid w:val="00400E00"/>
    <w:rsid w:val="00455933"/>
    <w:rsid w:val="004563B4"/>
    <w:rsid w:val="004E4CC8"/>
    <w:rsid w:val="005639BF"/>
    <w:rsid w:val="005645B9"/>
    <w:rsid w:val="005B33A9"/>
    <w:rsid w:val="005D76D0"/>
    <w:rsid w:val="0062562D"/>
    <w:rsid w:val="00632125"/>
    <w:rsid w:val="00635AD2"/>
    <w:rsid w:val="0069203B"/>
    <w:rsid w:val="007F04EE"/>
    <w:rsid w:val="008111AB"/>
    <w:rsid w:val="00843BB5"/>
    <w:rsid w:val="008C7A91"/>
    <w:rsid w:val="009142A8"/>
    <w:rsid w:val="009E7F16"/>
    <w:rsid w:val="00AE483E"/>
    <w:rsid w:val="00AE4E70"/>
    <w:rsid w:val="00B30C42"/>
    <w:rsid w:val="00BF0AE1"/>
    <w:rsid w:val="00C72C1D"/>
    <w:rsid w:val="00C92D9E"/>
    <w:rsid w:val="00D20A35"/>
    <w:rsid w:val="00DB6C8B"/>
    <w:rsid w:val="00DE283C"/>
    <w:rsid w:val="00DE4910"/>
    <w:rsid w:val="00DF4B84"/>
    <w:rsid w:val="00E13ED2"/>
    <w:rsid w:val="00E419B9"/>
    <w:rsid w:val="00ED440F"/>
    <w:rsid w:val="00F3532E"/>
    <w:rsid w:val="00F50284"/>
    <w:rsid w:val="00F55427"/>
    <w:rsid w:val="00F642A8"/>
    <w:rsid w:val="00FB0E50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F85AB2-02DF-4D1C-89D6-C9B99DAF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A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5B"/>
  </w:style>
  <w:style w:type="paragraph" w:styleId="Footer">
    <w:name w:val="footer"/>
    <w:basedOn w:val="Normal"/>
    <w:link w:val="FooterChar"/>
    <w:uiPriority w:val="99"/>
    <w:unhideWhenUsed/>
    <w:rsid w:val="0027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5B"/>
  </w:style>
  <w:style w:type="paragraph" w:styleId="BalloonText">
    <w:name w:val="Balloon Text"/>
    <w:basedOn w:val="Normal"/>
    <w:link w:val="BalloonTextChar"/>
    <w:uiPriority w:val="99"/>
    <w:semiHidden/>
    <w:unhideWhenUsed/>
    <w:rsid w:val="00C9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5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hitehouse.gov/omb/circul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Lucero</dc:creator>
  <cp:keywords/>
  <dc:description/>
  <cp:lastModifiedBy>Emily Chan</cp:lastModifiedBy>
  <cp:revision>4</cp:revision>
  <cp:lastPrinted>2016-01-04T17:13:00Z</cp:lastPrinted>
  <dcterms:created xsi:type="dcterms:W3CDTF">2016-07-05T16:45:00Z</dcterms:created>
  <dcterms:modified xsi:type="dcterms:W3CDTF">2016-07-05T17:31:00Z</dcterms:modified>
</cp:coreProperties>
</file>