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D0" w:rsidRDefault="001B74D0" w:rsidP="001B74D0">
      <w:pPr>
        <w:pStyle w:val="Heading1"/>
      </w:pPr>
      <w:r>
        <w:t>APPENDIX H: MANDATED REPORTING REQUIREMENTS</w:t>
      </w:r>
      <w:r>
        <w:t xml:space="preserve"> - ELDERLY</w:t>
      </w:r>
      <w:bookmarkStart w:id="0" w:name="_GoBack"/>
      <w:bookmarkEnd w:id="0"/>
    </w:p>
    <w:p w:rsidR="00AD5695" w:rsidRPr="00AD5695" w:rsidRDefault="00AD5695" w:rsidP="00AD5695">
      <w:pPr>
        <w:spacing w:before="100" w:beforeAutospacing="1" w:after="100" w:afterAutospacing="1" w:line="240" w:lineRule="auto"/>
        <w:outlineLvl w:val="2"/>
        <w:rPr>
          <w:rFonts w:ascii="Arial" w:eastAsia="Times New Roman" w:hAnsi="Arial" w:cs="Arial"/>
          <w:b/>
          <w:bCs/>
          <w:sz w:val="27"/>
          <w:szCs w:val="27"/>
        </w:rPr>
      </w:pPr>
      <w:r w:rsidRPr="00AD5695">
        <w:rPr>
          <w:rFonts w:ascii="Arial" w:eastAsia="Times New Roman" w:hAnsi="Arial" w:cs="Arial"/>
          <w:b/>
          <w:bCs/>
          <w:sz w:val="27"/>
          <w:szCs w:val="27"/>
        </w:rPr>
        <w:t>What is Elder Abuse?</w:t>
      </w:r>
      <w:r>
        <w:rPr>
          <w:rStyle w:val="FootnoteReference"/>
          <w:rFonts w:ascii="Arial" w:eastAsia="Times New Roman" w:hAnsi="Arial" w:cs="Arial"/>
          <w:b/>
          <w:bCs/>
          <w:sz w:val="27"/>
          <w:szCs w:val="27"/>
        </w:rPr>
        <w:footnoteReference w:id="1"/>
      </w:r>
      <w:r w:rsidRPr="00AD5695">
        <w:rPr>
          <w:rFonts w:ascii="Arial" w:eastAsia="Times New Roman" w:hAnsi="Arial" w:cs="Arial"/>
          <w:b/>
          <w:bCs/>
          <w:sz w:val="27"/>
          <w:szCs w:val="27"/>
        </w:rPr>
        <w:t xml:space="preserve"> </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In California, elders are defined as persons 65 years and older.</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Under California law, elder abuse can be both criminal and civil.</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Criminal elder abuse occurs where any person who knows that a person is an elder and willfully causes or permits any elder to suffer, or inflicts unjustifiable physical pain or mental suffering on the elder. It also covers situations where a person willfully causes or permits the elder to be placed in a situation in which elder’s health is endangered. (Penal Code Section 368)</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Civil law defines civil elder abuse to mean physical abuse, neglect, financial abuse, abandonment, isolation, abduction, or other treatment resulting in physical harm or pain or mental suffering. It also means the deprivation by a care custodian of goods or services that are necessary to avoid physical harm or mental suffering. (Welfare &amp; Institutions Code Section 15610.07)</w:t>
      </w:r>
    </w:p>
    <w:p w:rsidR="00AD5695" w:rsidRPr="00AD5695" w:rsidRDefault="00AD5695" w:rsidP="00AD5695">
      <w:pPr>
        <w:numPr>
          <w:ilvl w:val="0"/>
          <w:numId w:val="1"/>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 xml:space="preserve">Physical </w:t>
      </w:r>
      <w:proofErr w:type="spellStart"/>
      <w:r w:rsidRPr="00AD5695">
        <w:rPr>
          <w:rFonts w:ascii="Arial" w:eastAsia="Times New Roman" w:hAnsi="Arial" w:cs="Arial"/>
          <w:b/>
          <w:bCs/>
          <w:sz w:val="21"/>
          <w:szCs w:val="21"/>
        </w:rPr>
        <w:t>Abuse</w:t>
      </w:r>
      <w:proofErr w:type="gramStart"/>
      <w:r w:rsidRPr="00AD5695">
        <w:rPr>
          <w:rFonts w:ascii="Arial" w:eastAsia="Times New Roman" w:hAnsi="Arial" w:cs="Arial"/>
          <w:b/>
          <w:bCs/>
          <w:sz w:val="21"/>
          <w:szCs w:val="21"/>
        </w:rPr>
        <w:t>:</w:t>
      </w:r>
      <w:r w:rsidRPr="00AD5695">
        <w:rPr>
          <w:rFonts w:ascii="Arial" w:eastAsia="Times New Roman" w:hAnsi="Arial" w:cs="Arial"/>
          <w:sz w:val="21"/>
          <w:szCs w:val="21"/>
        </w:rPr>
        <w:t>The</w:t>
      </w:r>
      <w:proofErr w:type="spellEnd"/>
      <w:proofErr w:type="gramEnd"/>
      <w:r w:rsidRPr="00AD5695">
        <w:rPr>
          <w:rFonts w:ascii="Arial" w:eastAsia="Times New Roman" w:hAnsi="Arial" w:cs="Arial"/>
          <w:sz w:val="21"/>
          <w:szCs w:val="21"/>
        </w:rPr>
        <w:t xml:space="preserve"> infliction of physical pain or injury, sexual assault or molestation, or use of physical or chemical restraints for punishment without, or beyond, the scope of a doctor's order. </w:t>
      </w:r>
    </w:p>
    <w:p w:rsidR="00AD5695" w:rsidRPr="00AD5695" w:rsidRDefault="00AD5695" w:rsidP="00AD5695">
      <w:pPr>
        <w:numPr>
          <w:ilvl w:val="0"/>
          <w:numId w:val="1"/>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 xml:space="preserve">Neglect: </w:t>
      </w:r>
      <w:r w:rsidRPr="00AD5695">
        <w:rPr>
          <w:rFonts w:ascii="Arial" w:eastAsia="Times New Roman" w:hAnsi="Arial" w:cs="Arial"/>
          <w:sz w:val="21"/>
          <w:szCs w:val="21"/>
        </w:rPr>
        <w:t xml:space="preserve">The failure to fulfill a caretaking obligation such as assisting in personal hygiene, providing food, clothing or shelter, protecting a person from health and safety hazards, or preventing malnutrition. </w:t>
      </w:r>
    </w:p>
    <w:p w:rsidR="00AD5695" w:rsidRPr="00AD5695" w:rsidRDefault="00AD5695" w:rsidP="00AD5695">
      <w:pPr>
        <w:numPr>
          <w:ilvl w:val="0"/>
          <w:numId w:val="1"/>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Financial Abuse:</w:t>
      </w:r>
      <w:r w:rsidRPr="00AD5695">
        <w:rPr>
          <w:rFonts w:ascii="Arial" w:eastAsia="Times New Roman" w:hAnsi="Arial" w:cs="Arial"/>
          <w:sz w:val="21"/>
          <w:szCs w:val="21"/>
        </w:rPr>
        <w:t xml:space="preserve"> The illegal or unethical exploitation and/or use of an elder’s funds, property, or other assets. </w:t>
      </w:r>
    </w:p>
    <w:p w:rsidR="00AD5695" w:rsidRPr="00AD5695" w:rsidRDefault="00AD5695" w:rsidP="00AD5695">
      <w:pPr>
        <w:numPr>
          <w:ilvl w:val="0"/>
          <w:numId w:val="1"/>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Abandonment:</w:t>
      </w:r>
      <w:r w:rsidRPr="00AD5695">
        <w:rPr>
          <w:rFonts w:ascii="Arial" w:eastAsia="Times New Roman" w:hAnsi="Arial" w:cs="Arial"/>
          <w:sz w:val="21"/>
          <w:szCs w:val="21"/>
        </w:rPr>
        <w:t xml:space="preserve"> The desertion of an elder by someone who is a caregiver. </w:t>
      </w:r>
    </w:p>
    <w:p w:rsidR="00AD5695" w:rsidRPr="00AD5695" w:rsidRDefault="00AD5695" w:rsidP="00AD5695">
      <w:pPr>
        <w:numPr>
          <w:ilvl w:val="0"/>
          <w:numId w:val="1"/>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Abduction:</w:t>
      </w:r>
      <w:r w:rsidRPr="00AD5695">
        <w:rPr>
          <w:rFonts w:ascii="Arial" w:eastAsia="Times New Roman" w:hAnsi="Arial" w:cs="Arial"/>
          <w:sz w:val="21"/>
          <w:szCs w:val="21"/>
        </w:rPr>
        <w:t xml:space="preserve"> The removal, without the consent of the conservator, of a </w:t>
      </w:r>
      <w:proofErr w:type="spellStart"/>
      <w:r w:rsidRPr="00AD5695">
        <w:rPr>
          <w:rFonts w:ascii="Arial" w:eastAsia="Times New Roman" w:hAnsi="Arial" w:cs="Arial"/>
          <w:sz w:val="21"/>
          <w:szCs w:val="21"/>
        </w:rPr>
        <w:t>conservatee</w:t>
      </w:r>
      <w:proofErr w:type="spellEnd"/>
      <w:r w:rsidRPr="00AD5695">
        <w:rPr>
          <w:rFonts w:ascii="Arial" w:eastAsia="Times New Roman" w:hAnsi="Arial" w:cs="Arial"/>
          <w:sz w:val="21"/>
          <w:szCs w:val="21"/>
        </w:rPr>
        <w:t xml:space="preserve"> to another state. </w:t>
      </w:r>
    </w:p>
    <w:p w:rsidR="00AD5695" w:rsidRPr="00AD5695" w:rsidRDefault="00AD5695" w:rsidP="00AD5695">
      <w:pPr>
        <w:numPr>
          <w:ilvl w:val="0"/>
          <w:numId w:val="1"/>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Isolation:</w:t>
      </w:r>
      <w:r w:rsidRPr="00AD5695">
        <w:rPr>
          <w:rFonts w:ascii="Arial" w:eastAsia="Times New Roman" w:hAnsi="Arial" w:cs="Arial"/>
          <w:sz w:val="21"/>
          <w:szCs w:val="21"/>
        </w:rPr>
        <w:t xml:space="preserve"> The intentional preventing of an elder from receiving mail, telephone calls or visitors. </w:t>
      </w:r>
    </w:p>
    <w:p w:rsidR="00AD5695" w:rsidRPr="00AD5695" w:rsidRDefault="00AD5695" w:rsidP="00AD5695">
      <w:pPr>
        <w:numPr>
          <w:ilvl w:val="0"/>
          <w:numId w:val="1"/>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Mental Suffering:</w:t>
      </w:r>
      <w:r w:rsidRPr="00AD5695">
        <w:rPr>
          <w:rFonts w:ascii="Arial" w:eastAsia="Times New Roman" w:hAnsi="Arial" w:cs="Arial"/>
          <w:sz w:val="21"/>
          <w:szCs w:val="21"/>
        </w:rPr>
        <w:t xml:space="preserve"> The infliction of fear, agitation, confusion through threats, harassment or other forms of intimidating behavior. </w:t>
      </w:r>
    </w:p>
    <w:p w:rsidR="00AD5695" w:rsidRPr="00AD5695" w:rsidRDefault="00AD5695" w:rsidP="00AD5695">
      <w:pPr>
        <w:spacing w:before="100" w:beforeAutospacing="1" w:after="100" w:afterAutospacing="1" w:line="240" w:lineRule="auto"/>
        <w:outlineLvl w:val="2"/>
        <w:rPr>
          <w:rFonts w:ascii="Arial" w:eastAsia="Times New Roman" w:hAnsi="Arial" w:cs="Arial"/>
          <w:b/>
          <w:bCs/>
          <w:sz w:val="27"/>
          <w:szCs w:val="27"/>
        </w:rPr>
      </w:pPr>
      <w:r w:rsidRPr="00AD5695">
        <w:rPr>
          <w:rFonts w:ascii="Arial" w:eastAsia="Times New Roman" w:hAnsi="Arial" w:cs="Arial"/>
          <w:b/>
          <w:bCs/>
          <w:sz w:val="27"/>
          <w:szCs w:val="27"/>
        </w:rPr>
        <w:t xml:space="preserve">How to Recognize Abuse </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 xml:space="preserve">1. Possible Physical Abuse Indicators: </w:t>
      </w:r>
      <w:r w:rsidRPr="00AD5695">
        <w:rPr>
          <w:rFonts w:ascii="Arial" w:eastAsia="Times New Roman" w:hAnsi="Arial" w:cs="Arial"/>
          <w:sz w:val="21"/>
          <w:szCs w:val="21"/>
        </w:rPr>
        <w:t>The following are clues for recognizing signs of physical elder abuse. It is not intended to be exhaustive.</w:t>
      </w:r>
    </w:p>
    <w:p w:rsidR="00AD5695" w:rsidRPr="00AD5695" w:rsidRDefault="00AD5695" w:rsidP="00AD5695">
      <w:pPr>
        <w:numPr>
          <w:ilvl w:val="0"/>
          <w:numId w:val="2"/>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Unexplained weight loss,</w:t>
      </w:r>
      <w:r w:rsidRPr="00AD5695">
        <w:rPr>
          <w:rFonts w:ascii="Arial" w:eastAsia="Times New Roman" w:hAnsi="Arial" w:cs="Arial"/>
          <w:sz w:val="21"/>
          <w:szCs w:val="21"/>
        </w:rPr>
        <w:t xml:space="preserve"> malnutrition and/or dehydration. </w:t>
      </w:r>
    </w:p>
    <w:p w:rsidR="00AD5695" w:rsidRPr="00AD5695" w:rsidRDefault="00AD5695" w:rsidP="00AD5695">
      <w:pPr>
        <w:numPr>
          <w:ilvl w:val="0"/>
          <w:numId w:val="2"/>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Physical injury:</w:t>
      </w:r>
      <w:r w:rsidRPr="00AD5695">
        <w:rPr>
          <w:rFonts w:ascii="Arial" w:eastAsia="Times New Roman" w:hAnsi="Arial" w:cs="Arial"/>
          <w:sz w:val="21"/>
          <w:szCs w:val="21"/>
        </w:rPr>
        <w:t xml:space="preserve"> Areas painful on touching, fractures or broken bones. </w:t>
      </w:r>
    </w:p>
    <w:p w:rsidR="00AD5695" w:rsidRPr="00AD5695" w:rsidRDefault="00AD5695" w:rsidP="00AD5695">
      <w:pPr>
        <w:numPr>
          <w:ilvl w:val="0"/>
          <w:numId w:val="2"/>
        </w:numPr>
        <w:spacing w:before="100" w:beforeAutospacing="1" w:after="100" w:afterAutospacing="1" w:line="240" w:lineRule="auto"/>
        <w:rPr>
          <w:rFonts w:ascii="Arial" w:eastAsia="Times New Roman" w:hAnsi="Arial" w:cs="Arial"/>
          <w:sz w:val="21"/>
          <w:szCs w:val="21"/>
        </w:rPr>
      </w:pPr>
      <w:proofErr w:type="spellStart"/>
      <w:r w:rsidRPr="00AD5695">
        <w:rPr>
          <w:rFonts w:ascii="Arial" w:eastAsia="Times New Roman" w:hAnsi="Arial" w:cs="Arial"/>
          <w:b/>
          <w:bCs/>
          <w:sz w:val="21"/>
          <w:szCs w:val="21"/>
        </w:rPr>
        <w:t>Bruisies</w:t>
      </w:r>
      <w:proofErr w:type="spellEnd"/>
      <w:r w:rsidRPr="00AD5695">
        <w:rPr>
          <w:rFonts w:ascii="Arial" w:eastAsia="Times New Roman" w:hAnsi="Arial" w:cs="Arial"/>
          <w:b/>
          <w:bCs/>
          <w:sz w:val="21"/>
          <w:szCs w:val="21"/>
        </w:rPr>
        <w:t xml:space="preserve"> and Skin Damage:</w:t>
      </w:r>
      <w:r w:rsidRPr="00AD5695">
        <w:rPr>
          <w:rFonts w:ascii="Arial" w:eastAsia="Times New Roman" w:hAnsi="Arial" w:cs="Arial"/>
          <w:sz w:val="21"/>
          <w:szCs w:val="21"/>
        </w:rPr>
        <w:t xml:space="preserve"> </w:t>
      </w:r>
    </w:p>
    <w:p w:rsidR="00AD5695" w:rsidRPr="00AD5695" w:rsidRDefault="00AD5695" w:rsidP="00AD5695">
      <w:pPr>
        <w:numPr>
          <w:ilvl w:val="1"/>
          <w:numId w:val="2"/>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Bruises on the inner arm or thigh; </w:t>
      </w:r>
    </w:p>
    <w:p w:rsidR="00AD5695" w:rsidRPr="00AD5695" w:rsidRDefault="00AD5695" w:rsidP="00AD5695">
      <w:pPr>
        <w:numPr>
          <w:ilvl w:val="1"/>
          <w:numId w:val="2"/>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Bruises with shape similar to an object or thumb/finger prints (oval markings from fingers); </w:t>
      </w:r>
    </w:p>
    <w:p w:rsidR="00AD5695" w:rsidRPr="00AD5695" w:rsidRDefault="00AD5695" w:rsidP="00AD5695">
      <w:pPr>
        <w:numPr>
          <w:ilvl w:val="1"/>
          <w:numId w:val="2"/>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lastRenderedPageBreak/>
        <w:t xml:space="preserve">The presence of old and new bruises in the same place as from repeated injury or injuries in different stages of healing; </w:t>
      </w:r>
    </w:p>
    <w:p w:rsidR="00AD5695" w:rsidRPr="00AD5695" w:rsidRDefault="00AD5695" w:rsidP="00AD5695">
      <w:pPr>
        <w:numPr>
          <w:ilvl w:val="1"/>
          <w:numId w:val="2"/>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Clustered marks as from repeated striking; bilaterally on soft parts of body, not over bony parts (knee &amp; elbows) </w:t>
      </w:r>
    </w:p>
    <w:p w:rsidR="00AD5695" w:rsidRPr="00AD5695" w:rsidRDefault="00AD5695" w:rsidP="00AD5695">
      <w:pPr>
        <w:numPr>
          <w:ilvl w:val="1"/>
          <w:numId w:val="2"/>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Scratches, cuts, pinch marks, choke marks, burns, welts, gag marks, sprains, punctures, bedsores, or fractures. </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2. Behavioral Indicators</w:t>
      </w:r>
    </w:p>
    <w:p w:rsidR="00AD5695" w:rsidRPr="00AD5695" w:rsidRDefault="00AD5695" w:rsidP="00AD5695">
      <w:pPr>
        <w:numPr>
          <w:ilvl w:val="0"/>
          <w:numId w:val="3"/>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Agitation </w:t>
      </w:r>
    </w:p>
    <w:p w:rsidR="00AD5695" w:rsidRPr="00AD5695" w:rsidRDefault="00AD5695" w:rsidP="00AD5695">
      <w:pPr>
        <w:numPr>
          <w:ilvl w:val="0"/>
          <w:numId w:val="3"/>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Anger </w:t>
      </w:r>
    </w:p>
    <w:p w:rsidR="00AD5695" w:rsidRPr="00AD5695" w:rsidRDefault="00AD5695" w:rsidP="00AD5695">
      <w:pPr>
        <w:numPr>
          <w:ilvl w:val="0"/>
          <w:numId w:val="3"/>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Defensiveness </w:t>
      </w:r>
    </w:p>
    <w:p w:rsidR="00AD5695" w:rsidRPr="00AD5695" w:rsidRDefault="00AD5695" w:rsidP="00AD5695">
      <w:pPr>
        <w:numPr>
          <w:ilvl w:val="0"/>
          <w:numId w:val="3"/>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Denial </w:t>
      </w:r>
    </w:p>
    <w:p w:rsidR="00AD5695" w:rsidRPr="00AD5695" w:rsidRDefault="00AD5695" w:rsidP="00AD5695">
      <w:pPr>
        <w:numPr>
          <w:ilvl w:val="0"/>
          <w:numId w:val="3"/>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Non responsiveness </w:t>
      </w:r>
    </w:p>
    <w:p w:rsidR="00AD5695" w:rsidRPr="00AD5695" w:rsidRDefault="00AD5695" w:rsidP="00AD5695">
      <w:pPr>
        <w:numPr>
          <w:ilvl w:val="0"/>
          <w:numId w:val="3"/>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Hesitation to talk openly </w:t>
      </w:r>
    </w:p>
    <w:p w:rsidR="00AD5695" w:rsidRPr="00AD5695" w:rsidRDefault="00AD5695" w:rsidP="00AD5695">
      <w:pPr>
        <w:numPr>
          <w:ilvl w:val="0"/>
          <w:numId w:val="3"/>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Anxiety </w:t>
      </w:r>
    </w:p>
    <w:p w:rsidR="00AD5695" w:rsidRPr="00AD5695" w:rsidRDefault="00AD5695" w:rsidP="00AD5695">
      <w:pPr>
        <w:numPr>
          <w:ilvl w:val="0"/>
          <w:numId w:val="3"/>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Implausible stories </w:t>
      </w:r>
    </w:p>
    <w:p w:rsidR="00AD5695" w:rsidRPr="00AD5695" w:rsidRDefault="00AD5695" w:rsidP="00AD5695">
      <w:pPr>
        <w:numPr>
          <w:ilvl w:val="0"/>
          <w:numId w:val="3"/>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Confusion or disorientation </w:t>
      </w:r>
    </w:p>
    <w:p w:rsidR="00AD5695" w:rsidRPr="00AD5695" w:rsidRDefault="00AD5695" w:rsidP="00AD5695">
      <w:pPr>
        <w:numPr>
          <w:ilvl w:val="0"/>
          <w:numId w:val="3"/>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Fear </w:t>
      </w:r>
    </w:p>
    <w:p w:rsidR="00AD5695" w:rsidRPr="00AD5695" w:rsidRDefault="00AD5695" w:rsidP="00AD5695">
      <w:pPr>
        <w:numPr>
          <w:ilvl w:val="0"/>
          <w:numId w:val="3"/>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Withdrawal </w:t>
      </w:r>
    </w:p>
    <w:p w:rsidR="00AD5695" w:rsidRPr="00AD5695" w:rsidRDefault="00AD5695" w:rsidP="00AD5695">
      <w:pPr>
        <w:numPr>
          <w:ilvl w:val="0"/>
          <w:numId w:val="3"/>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Depression </w:t>
      </w:r>
    </w:p>
    <w:p w:rsidR="00AD5695" w:rsidRPr="00AD5695" w:rsidRDefault="00AD5695" w:rsidP="00AD5695">
      <w:pPr>
        <w:numPr>
          <w:ilvl w:val="0"/>
          <w:numId w:val="3"/>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Helplessness </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3. Possible Relationship Abuse Indicators</w:t>
      </w:r>
    </w:p>
    <w:p w:rsidR="00AD5695" w:rsidRPr="00AD5695" w:rsidRDefault="00AD5695" w:rsidP="00AD5695">
      <w:pPr>
        <w:numPr>
          <w:ilvl w:val="0"/>
          <w:numId w:val="4"/>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The elder may not be given the opportunity to speak for him/herself </w:t>
      </w:r>
    </w:p>
    <w:p w:rsidR="00AD5695" w:rsidRPr="00AD5695" w:rsidRDefault="00AD5695" w:rsidP="00AD5695">
      <w:pPr>
        <w:numPr>
          <w:ilvl w:val="0"/>
          <w:numId w:val="4"/>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Obvious absence of assistance, attitudes of indifference, or anger toward the elder by family member or caregiver </w:t>
      </w:r>
    </w:p>
    <w:p w:rsidR="00AD5695" w:rsidRPr="00AD5695" w:rsidRDefault="00AD5695" w:rsidP="00AD5695">
      <w:pPr>
        <w:numPr>
          <w:ilvl w:val="0"/>
          <w:numId w:val="4"/>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Social isolation or restriction of activity of the elder </w:t>
      </w:r>
    </w:p>
    <w:p w:rsidR="00AD5695" w:rsidRPr="00AD5695" w:rsidRDefault="00AD5695" w:rsidP="00AD5695">
      <w:pPr>
        <w:numPr>
          <w:ilvl w:val="0"/>
          <w:numId w:val="4"/>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Conflicting accounts of incidents by the family or caregivers </w:t>
      </w:r>
    </w:p>
    <w:p w:rsidR="00AD5695" w:rsidRPr="00AD5695" w:rsidRDefault="00AD5695" w:rsidP="00AD5695">
      <w:pPr>
        <w:numPr>
          <w:ilvl w:val="0"/>
          <w:numId w:val="4"/>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Substance abuse by individual responsible for the care of the elder </w:t>
      </w:r>
    </w:p>
    <w:p w:rsidR="00AD5695" w:rsidRPr="00AD5695" w:rsidRDefault="00AD5695" w:rsidP="00AD5695">
      <w:pPr>
        <w:spacing w:before="100" w:beforeAutospacing="1" w:after="100" w:afterAutospacing="1" w:line="240" w:lineRule="auto"/>
        <w:outlineLvl w:val="2"/>
        <w:rPr>
          <w:rFonts w:ascii="Arial" w:eastAsia="Times New Roman" w:hAnsi="Arial" w:cs="Arial"/>
          <w:b/>
          <w:bCs/>
          <w:sz w:val="27"/>
          <w:szCs w:val="27"/>
        </w:rPr>
      </w:pPr>
      <w:r w:rsidRPr="00AD5695">
        <w:rPr>
          <w:rFonts w:ascii="Arial" w:eastAsia="Times New Roman" w:hAnsi="Arial" w:cs="Arial"/>
          <w:b/>
          <w:bCs/>
          <w:sz w:val="27"/>
          <w:szCs w:val="27"/>
        </w:rPr>
        <w:t>What to Do About Known or Suspected Elder Abuse?</w:t>
      </w:r>
    </w:p>
    <w:p w:rsidR="00AD5695" w:rsidRPr="00AD5695" w:rsidRDefault="00AD5695" w:rsidP="00AD5695">
      <w:pPr>
        <w:spacing w:before="100" w:beforeAutospacing="1" w:after="100" w:afterAutospacing="1" w:line="240" w:lineRule="auto"/>
        <w:jc w:val="center"/>
        <w:rPr>
          <w:rFonts w:ascii="Arial" w:eastAsia="Times New Roman" w:hAnsi="Arial" w:cs="Arial"/>
          <w:sz w:val="21"/>
          <w:szCs w:val="21"/>
        </w:rPr>
      </w:pPr>
      <w:r w:rsidRPr="00AD5695">
        <w:rPr>
          <w:rFonts w:ascii="Arial" w:eastAsia="Times New Roman" w:hAnsi="Arial" w:cs="Arial"/>
          <w:sz w:val="21"/>
          <w:szCs w:val="21"/>
        </w:rPr>
        <w:t xml:space="preserve">When you know about or even suspect Elder Abuse, REPORT IT - </w:t>
      </w:r>
      <w:r w:rsidRPr="00AD5695">
        <w:rPr>
          <w:rFonts w:ascii="Arial" w:eastAsia="Times New Roman" w:hAnsi="Arial" w:cs="Arial"/>
          <w:i/>
          <w:iCs/>
          <w:sz w:val="21"/>
          <w:szCs w:val="21"/>
        </w:rPr>
        <w:t>There is no excuse for Elder Abuse!</w:t>
      </w:r>
    </w:p>
    <w:p w:rsidR="00AD5695" w:rsidRPr="00AD5695" w:rsidRDefault="00AD5695" w:rsidP="00AD5695">
      <w:pPr>
        <w:spacing w:before="100" w:beforeAutospacing="1" w:after="100" w:afterAutospacing="1" w:line="240" w:lineRule="auto"/>
        <w:jc w:val="center"/>
        <w:rPr>
          <w:rFonts w:ascii="Arial" w:eastAsia="Times New Roman" w:hAnsi="Arial" w:cs="Arial"/>
          <w:sz w:val="21"/>
          <w:szCs w:val="21"/>
        </w:rPr>
      </w:pPr>
      <w:r w:rsidRPr="00AD5695">
        <w:rPr>
          <w:rFonts w:ascii="Arial" w:eastAsia="Times New Roman" w:hAnsi="Arial" w:cs="Arial"/>
          <w:b/>
          <w:bCs/>
          <w:sz w:val="21"/>
          <w:szCs w:val="21"/>
        </w:rPr>
        <w:t>In cases where the elder is at risk of immediate harm, CALL 911!</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Who Reports?</w:t>
      </w:r>
      <w:r w:rsidRPr="00AD5695">
        <w:rPr>
          <w:rFonts w:ascii="Arial" w:eastAsia="Times New Roman" w:hAnsi="Arial" w:cs="Arial"/>
          <w:sz w:val="21"/>
          <w:szCs w:val="21"/>
        </w:rPr>
        <w:t xml:space="preserve"> </w:t>
      </w:r>
      <w:r w:rsidRPr="00AD5695">
        <w:rPr>
          <w:rFonts w:ascii="Arial" w:eastAsia="Times New Roman" w:hAnsi="Arial" w:cs="Arial"/>
          <w:sz w:val="21"/>
          <w:szCs w:val="21"/>
        </w:rPr>
        <w:br/>
        <w:t>All concerned citizens and all mandated reporters.</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 xml:space="preserve">Who Are Mandated Reporters? </w:t>
      </w:r>
      <w:r w:rsidRPr="00AD5695">
        <w:rPr>
          <w:rFonts w:ascii="Arial" w:eastAsia="Times New Roman" w:hAnsi="Arial" w:cs="Arial"/>
          <w:sz w:val="21"/>
          <w:szCs w:val="21"/>
        </w:rPr>
        <w:br/>
        <w:t>Administrators, supervisors, and any licensed staff of a public or private facility that provides care or services for elder; any elder or dependent adult care custodian, health practitioner, clergy member, or employee of a county adult protective services agency or a local law enforcement agency; any person who has assumed full or intermittent responsibility for the care or custody of an elder, whether or not he or she receives compensation.</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lastRenderedPageBreak/>
        <w:t xml:space="preserve">What is </w:t>
      </w:r>
      <w:proofErr w:type="gramStart"/>
      <w:r w:rsidRPr="00AD5695">
        <w:rPr>
          <w:rFonts w:ascii="Arial" w:eastAsia="Times New Roman" w:hAnsi="Arial" w:cs="Arial"/>
          <w:b/>
          <w:bCs/>
          <w:sz w:val="21"/>
          <w:szCs w:val="21"/>
        </w:rPr>
        <w:t>Reported</w:t>
      </w:r>
      <w:proofErr w:type="gramEnd"/>
      <w:r w:rsidRPr="00AD5695">
        <w:rPr>
          <w:rFonts w:ascii="Arial" w:eastAsia="Times New Roman" w:hAnsi="Arial" w:cs="Arial"/>
          <w:b/>
          <w:bCs/>
          <w:sz w:val="21"/>
          <w:szCs w:val="21"/>
        </w:rPr>
        <w:t>?</w:t>
      </w:r>
      <w:r w:rsidRPr="00AD5695">
        <w:rPr>
          <w:rFonts w:ascii="Arial" w:eastAsia="Times New Roman" w:hAnsi="Arial" w:cs="Arial"/>
          <w:sz w:val="21"/>
          <w:szCs w:val="21"/>
        </w:rPr>
        <w:t xml:space="preserve"> </w:t>
      </w:r>
      <w:r w:rsidRPr="00AD5695">
        <w:rPr>
          <w:rFonts w:ascii="Arial" w:eastAsia="Times New Roman" w:hAnsi="Arial" w:cs="Arial"/>
          <w:sz w:val="21"/>
          <w:szCs w:val="21"/>
        </w:rPr>
        <w:br/>
        <w:t>Mandated reporters MUST report actual or suspected physical abuse, abandonment, isolation, financial abuse, or neglect which is observed, evident, or described.</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i/>
          <w:iCs/>
          <w:sz w:val="21"/>
          <w:szCs w:val="21"/>
        </w:rPr>
        <w:t>Mandated Reports:</w:t>
      </w:r>
      <w:r w:rsidRPr="00AD5695">
        <w:rPr>
          <w:rFonts w:ascii="Arial" w:eastAsia="Times New Roman" w:hAnsi="Arial" w:cs="Arial"/>
          <w:sz w:val="21"/>
          <w:szCs w:val="21"/>
        </w:rPr>
        <w:t xml:space="preserve"> </w:t>
      </w:r>
      <w:r w:rsidRPr="00AD5695">
        <w:rPr>
          <w:rFonts w:ascii="Arial" w:eastAsia="Times New Roman" w:hAnsi="Arial" w:cs="Arial"/>
          <w:sz w:val="21"/>
          <w:szCs w:val="21"/>
        </w:rPr>
        <w:br/>
        <w:t>Form SOC 341 must be completed and signed by the mandated reporter.</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When to Report?</w:t>
      </w:r>
      <w:r w:rsidRPr="00AD5695">
        <w:rPr>
          <w:rFonts w:ascii="Arial" w:eastAsia="Times New Roman" w:hAnsi="Arial" w:cs="Arial"/>
          <w:sz w:val="21"/>
          <w:szCs w:val="21"/>
        </w:rPr>
        <w:t xml:space="preserve"> </w:t>
      </w:r>
      <w:r w:rsidRPr="00AD5695">
        <w:rPr>
          <w:rFonts w:ascii="Arial" w:eastAsia="Times New Roman" w:hAnsi="Arial" w:cs="Arial"/>
          <w:sz w:val="21"/>
          <w:szCs w:val="21"/>
        </w:rPr>
        <w:br/>
      </w:r>
      <w:proofErr w:type="gramStart"/>
      <w:r w:rsidRPr="00AD5695">
        <w:rPr>
          <w:rFonts w:ascii="Arial" w:eastAsia="Times New Roman" w:hAnsi="Arial" w:cs="Arial"/>
          <w:sz w:val="21"/>
          <w:szCs w:val="21"/>
        </w:rPr>
        <w:t>Immediately or as soon as possible by telephone, followed by a written report within two (2) working days.</w:t>
      </w:r>
      <w:proofErr w:type="gramEnd"/>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Failure to Report</w:t>
      </w:r>
      <w:r w:rsidRPr="00AD5695">
        <w:rPr>
          <w:rFonts w:ascii="Arial" w:eastAsia="Times New Roman" w:hAnsi="Arial" w:cs="Arial"/>
          <w:b/>
          <w:bCs/>
          <w:sz w:val="21"/>
          <w:szCs w:val="21"/>
        </w:rPr>
        <w:br/>
      </w:r>
      <w:r w:rsidRPr="00AD5695">
        <w:rPr>
          <w:rFonts w:ascii="Arial" w:eastAsia="Times New Roman" w:hAnsi="Arial" w:cs="Arial"/>
          <w:sz w:val="21"/>
          <w:szCs w:val="21"/>
        </w:rPr>
        <w:t>Failure to report, impeding or inhibiting a report of, physical abuse, abandonment, abduction, isolation, financial abuse, or neglect of an elder is a misdemeanor, punishable by six months in the county jail and a fine of one thousand dollars ($1,000).</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Any mandated reporter who willfully fails to report physical abuse, abandonment, abduction, isolation, financial abuse, or neglect of an elder where that abuse results in death or great bodily injury, shall be punished by not more than one year in a county jail and a fine of five thousand dollars ($5,000).</w:t>
      </w:r>
    </w:p>
    <w:p w:rsidR="00AD5695" w:rsidRPr="00AD5695" w:rsidRDefault="00AD5695" w:rsidP="00AD5695">
      <w:pPr>
        <w:spacing w:before="100" w:beforeAutospacing="1" w:after="100" w:afterAutospacing="1" w:line="240" w:lineRule="auto"/>
        <w:outlineLvl w:val="2"/>
        <w:rPr>
          <w:rFonts w:ascii="Arial" w:eastAsia="Times New Roman" w:hAnsi="Arial" w:cs="Arial"/>
          <w:b/>
          <w:bCs/>
          <w:sz w:val="27"/>
          <w:szCs w:val="27"/>
        </w:rPr>
      </w:pPr>
      <w:r w:rsidRPr="00AD5695">
        <w:rPr>
          <w:rFonts w:ascii="Arial" w:eastAsia="Times New Roman" w:hAnsi="Arial" w:cs="Arial"/>
          <w:b/>
          <w:bCs/>
          <w:sz w:val="27"/>
          <w:szCs w:val="27"/>
        </w:rPr>
        <w:t>Where to Report Elder Abuse</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i/>
          <w:iCs/>
          <w:sz w:val="21"/>
          <w:szCs w:val="21"/>
        </w:rPr>
        <w:t xml:space="preserve">Remember … Anyone can report suspected financial and/or physical abuse. </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Abuse in Nursing Homes</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(Refer to CANHR’s Fact Sheet – </w:t>
      </w:r>
      <w:hyperlink r:id="rId9" w:history="1">
        <w:r w:rsidRPr="00AD5695">
          <w:rPr>
            <w:rFonts w:ascii="Arial" w:eastAsia="Times New Roman" w:hAnsi="Arial" w:cs="Arial"/>
            <w:b/>
            <w:bCs/>
            <w:color w:val="0000FF"/>
            <w:sz w:val="21"/>
            <w:szCs w:val="21"/>
          </w:rPr>
          <w:t>How to File a Nursing Home Complaint</w:t>
        </w:r>
      </w:hyperlink>
      <w:r w:rsidRPr="00AD5695">
        <w:rPr>
          <w:rFonts w:ascii="Arial" w:eastAsia="Times New Roman" w:hAnsi="Arial" w:cs="Arial"/>
          <w:sz w:val="21"/>
          <w:szCs w:val="21"/>
        </w:rPr>
        <w:t>.)</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Make a report to each of the following:</w:t>
      </w:r>
    </w:p>
    <w:p w:rsidR="00AD5695" w:rsidRPr="00AD5695" w:rsidRDefault="00AD5695" w:rsidP="00AD5695">
      <w:pPr>
        <w:numPr>
          <w:ilvl w:val="0"/>
          <w:numId w:val="5"/>
        </w:numPr>
        <w:spacing w:before="100" w:beforeAutospacing="1" w:after="240" w:line="240" w:lineRule="auto"/>
        <w:rPr>
          <w:rFonts w:ascii="Arial" w:eastAsia="Times New Roman" w:hAnsi="Arial" w:cs="Arial"/>
          <w:sz w:val="21"/>
          <w:szCs w:val="21"/>
        </w:rPr>
      </w:pPr>
      <w:r w:rsidRPr="00AD5695">
        <w:rPr>
          <w:rFonts w:ascii="Arial" w:eastAsia="Times New Roman" w:hAnsi="Arial" w:cs="Arial"/>
          <w:sz w:val="21"/>
          <w:szCs w:val="21"/>
        </w:rPr>
        <w:t xml:space="preserve">Department of Public Health (DPH), Licensing and Certification at </w:t>
      </w:r>
      <w:hyperlink r:id="rId10" w:history="1">
        <w:r w:rsidRPr="00AD5695">
          <w:rPr>
            <w:rFonts w:ascii="Arial" w:eastAsia="Times New Roman" w:hAnsi="Arial" w:cs="Arial"/>
            <w:b/>
            <w:bCs/>
            <w:color w:val="0000FF"/>
            <w:sz w:val="21"/>
            <w:szCs w:val="21"/>
          </w:rPr>
          <w:t>http://www.cdph.ca.gov/pubsforms/forms/CtrldForms/cdph318.pdf</w:t>
        </w:r>
      </w:hyperlink>
      <w:r w:rsidRPr="00AD5695">
        <w:rPr>
          <w:rFonts w:ascii="Arial" w:eastAsia="Times New Roman" w:hAnsi="Arial" w:cs="Arial"/>
          <w:sz w:val="21"/>
          <w:szCs w:val="21"/>
        </w:rPr>
        <w:t>.</w:t>
      </w:r>
    </w:p>
    <w:p w:rsidR="00AD5695" w:rsidRPr="00AD5695" w:rsidRDefault="00AD5695" w:rsidP="00AD5695">
      <w:pPr>
        <w:numPr>
          <w:ilvl w:val="0"/>
          <w:numId w:val="5"/>
        </w:numPr>
        <w:spacing w:before="100" w:beforeAutospacing="1" w:after="240" w:line="240" w:lineRule="auto"/>
        <w:rPr>
          <w:rFonts w:ascii="Arial" w:eastAsia="Times New Roman" w:hAnsi="Arial" w:cs="Arial"/>
          <w:sz w:val="21"/>
          <w:szCs w:val="21"/>
        </w:rPr>
      </w:pPr>
      <w:r w:rsidRPr="00AD5695">
        <w:rPr>
          <w:rFonts w:ascii="Arial" w:eastAsia="Times New Roman" w:hAnsi="Arial" w:cs="Arial"/>
          <w:sz w:val="21"/>
          <w:szCs w:val="21"/>
        </w:rPr>
        <w:t xml:space="preserve">Local Law Enforcement — Police or Sheriff and District Attorney's office — check California District </w:t>
      </w:r>
      <w:proofErr w:type="spellStart"/>
      <w:r w:rsidRPr="00AD5695">
        <w:rPr>
          <w:rFonts w:ascii="Arial" w:eastAsia="Times New Roman" w:hAnsi="Arial" w:cs="Arial"/>
          <w:sz w:val="21"/>
          <w:szCs w:val="21"/>
        </w:rPr>
        <w:t>Attorney's</w:t>
      </w:r>
      <w:proofErr w:type="spellEnd"/>
      <w:r w:rsidRPr="00AD5695">
        <w:rPr>
          <w:rFonts w:ascii="Arial" w:eastAsia="Times New Roman" w:hAnsi="Arial" w:cs="Arial"/>
          <w:sz w:val="21"/>
          <w:szCs w:val="21"/>
        </w:rPr>
        <w:t xml:space="preserve"> Association for current addresses and phone numbers at 916-443-2017 or visit </w:t>
      </w:r>
      <w:hyperlink r:id="rId11" w:tgtFrame="_blank" w:history="1">
        <w:r w:rsidRPr="00AD5695">
          <w:rPr>
            <w:rFonts w:ascii="Arial" w:eastAsia="Times New Roman" w:hAnsi="Arial" w:cs="Arial"/>
            <w:b/>
            <w:bCs/>
            <w:color w:val="0000FF"/>
            <w:sz w:val="21"/>
            <w:szCs w:val="21"/>
          </w:rPr>
          <w:t>www.cdaa.org</w:t>
        </w:r>
      </w:hyperlink>
      <w:r w:rsidRPr="00AD5695">
        <w:rPr>
          <w:rFonts w:ascii="Arial" w:eastAsia="Times New Roman" w:hAnsi="Arial" w:cs="Arial"/>
          <w:sz w:val="21"/>
          <w:szCs w:val="21"/>
        </w:rPr>
        <w:t>.</w:t>
      </w:r>
    </w:p>
    <w:p w:rsidR="00AD5695" w:rsidRPr="00AD5695" w:rsidRDefault="00AD5695" w:rsidP="00AD5695">
      <w:pPr>
        <w:numPr>
          <w:ilvl w:val="0"/>
          <w:numId w:val="5"/>
        </w:numPr>
        <w:spacing w:before="100" w:beforeAutospacing="1" w:after="240" w:line="240" w:lineRule="auto"/>
        <w:rPr>
          <w:rFonts w:ascii="Arial" w:eastAsia="Times New Roman" w:hAnsi="Arial" w:cs="Arial"/>
          <w:sz w:val="21"/>
          <w:szCs w:val="21"/>
        </w:rPr>
      </w:pPr>
      <w:r w:rsidRPr="00AD5695">
        <w:rPr>
          <w:rFonts w:ascii="Arial" w:eastAsia="Times New Roman" w:hAnsi="Arial" w:cs="Arial"/>
          <w:sz w:val="21"/>
          <w:szCs w:val="21"/>
        </w:rPr>
        <w:t xml:space="preserve">Office of State Attorney General, Bureau of </w:t>
      </w:r>
      <w:proofErr w:type="spellStart"/>
      <w:r w:rsidRPr="00AD5695">
        <w:rPr>
          <w:rFonts w:ascii="Arial" w:eastAsia="Times New Roman" w:hAnsi="Arial" w:cs="Arial"/>
          <w:sz w:val="21"/>
          <w:szCs w:val="21"/>
        </w:rPr>
        <w:t>Medi</w:t>
      </w:r>
      <w:proofErr w:type="spellEnd"/>
      <w:r w:rsidRPr="00AD5695">
        <w:rPr>
          <w:rFonts w:ascii="Arial" w:eastAsia="Times New Roman" w:hAnsi="Arial" w:cs="Arial"/>
          <w:sz w:val="21"/>
          <w:szCs w:val="21"/>
        </w:rPr>
        <w:t xml:space="preserve">-Cal Fraud and Elder Abuse (BMFEA) at 1-800-722-0432 or visit </w:t>
      </w:r>
      <w:hyperlink r:id="rId12" w:history="1">
        <w:r w:rsidRPr="00AD5695">
          <w:rPr>
            <w:rFonts w:ascii="Times New Roman" w:eastAsia="Times New Roman" w:hAnsi="Times New Roman" w:cs="Times New Roman"/>
            <w:b/>
            <w:bCs/>
            <w:color w:val="0000FF"/>
            <w:sz w:val="24"/>
            <w:szCs w:val="24"/>
          </w:rPr>
          <w:t>http://ag.ca.gov/bmfea/reporting.php</w:t>
        </w:r>
      </w:hyperlink>
      <w:r w:rsidRPr="00AD5695">
        <w:rPr>
          <w:rFonts w:ascii="Arial" w:eastAsia="Times New Roman" w:hAnsi="Arial" w:cs="Arial"/>
          <w:sz w:val="21"/>
          <w:szCs w:val="21"/>
        </w:rPr>
        <w:t>.</w:t>
      </w:r>
    </w:p>
    <w:p w:rsidR="00AD5695" w:rsidRPr="00AD5695" w:rsidRDefault="00AD5695" w:rsidP="00AD5695">
      <w:pPr>
        <w:numPr>
          <w:ilvl w:val="0"/>
          <w:numId w:val="5"/>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Long-Term Care Ombudsman Program at 1-800-231-4024</w:t>
      </w:r>
      <w:proofErr w:type="gramStart"/>
      <w:r w:rsidRPr="00AD5695">
        <w:rPr>
          <w:rFonts w:ascii="Arial" w:eastAsia="Times New Roman" w:hAnsi="Arial" w:cs="Arial"/>
          <w:sz w:val="21"/>
          <w:szCs w:val="21"/>
        </w:rPr>
        <w:t>  or</w:t>
      </w:r>
      <w:proofErr w:type="gramEnd"/>
      <w:r w:rsidRPr="00AD5695">
        <w:rPr>
          <w:rFonts w:ascii="Arial" w:eastAsia="Times New Roman" w:hAnsi="Arial" w:cs="Arial"/>
          <w:sz w:val="21"/>
          <w:szCs w:val="21"/>
        </w:rPr>
        <w:t xml:space="preserve"> </w:t>
      </w:r>
      <w:hyperlink r:id="rId13" w:tgtFrame="_blank" w:history="1">
        <w:r w:rsidRPr="00AD5695">
          <w:rPr>
            <w:rFonts w:ascii="Arial" w:eastAsia="Times New Roman" w:hAnsi="Arial" w:cs="Arial"/>
            <w:b/>
            <w:bCs/>
            <w:color w:val="0000FF"/>
            <w:sz w:val="21"/>
            <w:szCs w:val="21"/>
          </w:rPr>
          <w:t>http://www.aging.ca.gov/Programs/LTCOP/</w:t>
        </w:r>
      </w:hyperlink>
      <w:r w:rsidRPr="00AD5695">
        <w:rPr>
          <w:rFonts w:ascii="Arial" w:eastAsia="Times New Roman" w:hAnsi="Arial" w:cs="Arial"/>
          <w:sz w:val="21"/>
          <w:szCs w:val="21"/>
        </w:rPr>
        <w:t>.</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Abuse in Residential Care Facilities for the Elderly (RCFEs)/Assisted Living</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(Refer to CANHR’s Fact Sheet – </w:t>
      </w:r>
      <w:hyperlink r:id="rId14" w:history="1">
        <w:r w:rsidRPr="00AD5695">
          <w:rPr>
            <w:rFonts w:ascii="Arial" w:eastAsia="Times New Roman" w:hAnsi="Arial" w:cs="Arial"/>
            <w:b/>
            <w:bCs/>
            <w:color w:val="0000FF"/>
            <w:sz w:val="21"/>
            <w:szCs w:val="21"/>
          </w:rPr>
          <w:t>Filing Complaints in RCFEs/Assisted Living</w:t>
        </w:r>
      </w:hyperlink>
      <w:r w:rsidRPr="00AD5695">
        <w:rPr>
          <w:rFonts w:ascii="Arial" w:eastAsia="Times New Roman" w:hAnsi="Arial" w:cs="Arial"/>
          <w:sz w:val="21"/>
          <w:szCs w:val="21"/>
        </w:rPr>
        <w:t>.)</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Make a report to each of the following:</w:t>
      </w:r>
    </w:p>
    <w:p w:rsidR="00AD5695" w:rsidRPr="00AD5695" w:rsidRDefault="00AD5695" w:rsidP="00AD5695">
      <w:pPr>
        <w:numPr>
          <w:ilvl w:val="0"/>
          <w:numId w:val="6"/>
        </w:numPr>
        <w:spacing w:before="100" w:beforeAutospacing="1" w:after="240" w:line="240" w:lineRule="auto"/>
        <w:rPr>
          <w:rFonts w:ascii="Arial" w:eastAsia="Times New Roman" w:hAnsi="Arial" w:cs="Arial"/>
          <w:sz w:val="21"/>
          <w:szCs w:val="21"/>
        </w:rPr>
      </w:pPr>
      <w:r w:rsidRPr="00AD5695">
        <w:rPr>
          <w:rFonts w:ascii="Arial" w:eastAsia="Times New Roman" w:hAnsi="Arial" w:cs="Arial"/>
          <w:sz w:val="21"/>
          <w:szCs w:val="21"/>
        </w:rPr>
        <w:lastRenderedPageBreak/>
        <w:t xml:space="preserve">Community Care Licensing, Department of Social Services at </w:t>
      </w:r>
      <w:hyperlink r:id="rId15" w:tgtFrame="_blank" w:history="1">
        <w:r w:rsidRPr="00AD5695">
          <w:rPr>
            <w:rFonts w:ascii="Arial" w:eastAsia="Times New Roman" w:hAnsi="Arial" w:cs="Arial"/>
            <w:b/>
            <w:bCs/>
            <w:color w:val="0000FF"/>
            <w:sz w:val="21"/>
            <w:szCs w:val="21"/>
          </w:rPr>
          <w:t>http://ccld.ca.gov/</w:t>
        </w:r>
      </w:hyperlink>
      <w:r w:rsidRPr="00AD5695">
        <w:rPr>
          <w:rFonts w:ascii="Arial" w:eastAsia="Times New Roman" w:hAnsi="Arial" w:cs="Arial"/>
          <w:sz w:val="21"/>
          <w:szCs w:val="21"/>
        </w:rPr>
        <w:t>.</w:t>
      </w:r>
    </w:p>
    <w:p w:rsidR="00AD5695" w:rsidRPr="00AD5695" w:rsidRDefault="00AD5695" w:rsidP="00AD5695">
      <w:pPr>
        <w:numPr>
          <w:ilvl w:val="0"/>
          <w:numId w:val="6"/>
        </w:numPr>
        <w:spacing w:before="100" w:beforeAutospacing="1" w:after="240" w:line="240" w:lineRule="auto"/>
        <w:rPr>
          <w:rFonts w:ascii="Arial" w:eastAsia="Times New Roman" w:hAnsi="Arial" w:cs="Arial"/>
          <w:sz w:val="21"/>
          <w:szCs w:val="21"/>
        </w:rPr>
      </w:pPr>
      <w:r w:rsidRPr="00AD5695">
        <w:rPr>
          <w:rFonts w:ascii="Arial" w:eastAsia="Times New Roman" w:hAnsi="Arial" w:cs="Arial"/>
          <w:sz w:val="21"/>
          <w:szCs w:val="21"/>
        </w:rPr>
        <w:t xml:space="preserve">Local Law Enforcement — Police or Sheriff and District Attorney's office — check California District </w:t>
      </w:r>
      <w:proofErr w:type="spellStart"/>
      <w:r w:rsidRPr="00AD5695">
        <w:rPr>
          <w:rFonts w:ascii="Arial" w:eastAsia="Times New Roman" w:hAnsi="Arial" w:cs="Arial"/>
          <w:sz w:val="21"/>
          <w:szCs w:val="21"/>
        </w:rPr>
        <w:t>Attorney's</w:t>
      </w:r>
      <w:proofErr w:type="spellEnd"/>
      <w:r w:rsidRPr="00AD5695">
        <w:rPr>
          <w:rFonts w:ascii="Arial" w:eastAsia="Times New Roman" w:hAnsi="Arial" w:cs="Arial"/>
          <w:sz w:val="21"/>
          <w:szCs w:val="21"/>
        </w:rPr>
        <w:t xml:space="preserve"> Association for current addresses and phone numbers at 916-443-2017 or visit </w:t>
      </w:r>
      <w:hyperlink r:id="rId16" w:tgtFrame="_blank" w:history="1">
        <w:r w:rsidRPr="00AD5695">
          <w:rPr>
            <w:rFonts w:ascii="Arial" w:eastAsia="Times New Roman" w:hAnsi="Arial" w:cs="Arial"/>
            <w:b/>
            <w:bCs/>
            <w:color w:val="0000FF"/>
            <w:sz w:val="21"/>
            <w:szCs w:val="21"/>
          </w:rPr>
          <w:t>www.cdaa.org</w:t>
        </w:r>
      </w:hyperlink>
      <w:r w:rsidRPr="00AD5695">
        <w:rPr>
          <w:rFonts w:ascii="Arial" w:eastAsia="Times New Roman" w:hAnsi="Arial" w:cs="Arial"/>
          <w:sz w:val="21"/>
          <w:szCs w:val="21"/>
        </w:rPr>
        <w:t>.</w:t>
      </w:r>
    </w:p>
    <w:p w:rsidR="00AD5695" w:rsidRPr="00AD5695" w:rsidRDefault="00AD5695" w:rsidP="00AD5695">
      <w:pPr>
        <w:numPr>
          <w:ilvl w:val="0"/>
          <w:numId w:val="6"/>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Long-Term Care Ombudsman Program at 1-800-231-4024</w:t>
      </w:r>
      <w:proofErr w:type="gramStart"/>
      <w:r w:rsidRPr="00AD5695">
        <w:rPr>
          <w:rFonts w:ascii="Arial" w:eastAsia="Times New Roman" w:hAnsi="Arial" w:cs="Arial"/>
          <w:sz w:val="21"/>
          <w:szCs w:val="21"/>
        </w:rPr>
        <w:t>  or</w:t>
      </w:r>
      <w:proofErr w:type="gramEnd"/>
      <w:r w:rsidRPr="00AD5695">
        <w:rPr>
          <w:rFonts w:ascii="Arial" w:eastAsia="Times New Roman" w:hAnsi="Arial" w:cs="Arial"/>
          <w:sz w:val="21"/>
          <w:szCs w:val="21"/>
        </w:rPr>
        <w:t xml:space="preserve"> visit </w:t>
      </w:r>
      <w:hyperlink r:id="rId17" w:tgtFrame="_blank" w:history="1">
        <w:r w:rsidRPr="00AD5695">
          <w:rPr>
            <w:rFonts w:ascii="Arial" w:eastAsia="Times New Roman" w:hAnsi="Arial" w:cs="Arial"/>
            <w:b/>
            <w:bCs/>
            <w:color w:val="0000FF"/>
            <w:sz w:val="21"/>
            <w:szCs w:val="21"/>
          </w:rPr>
          <w:t>http://www.aging.ca.gov/Programs/LTCOP/</w:t>
        </w:r>
      </w:hyperlink>
      <w:r w:rsidRPr="00AD5695">
        <w:rPr>
          <w:rFonts w:ascii="Arial" w:eastAsia="Times New Roman" w:hAnsi="Arial" w:cs="Arial"/>
          <w:sz w:val="21"/>
          <w:szCs w:val="21"/>
        </w:rPr>
        <w:t>.</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Reporting Health- Related Abuse</w:t>
      </w:r>
    </w:p>
    <w:p w:rsidR="00AD5695" w:rsidRPr="00AD5695" w:rsidRDefault="00AD5695" w:rsidP="00AD5695">
      <w:pPr>
        <w:numPr>
          <w:ilvl w:val="0"/>
          <w:numId w:val="7"/>
        </w:numPr>
        <w:spacing w:before="100" w:beforeAutospacing="1" w:after="240" w:line="240" w:lineRule="auto"/>
        <w:rPr>
          <w:rFonts w:ascii="Arial" w:eastAsia="Times New Roman" w:hAnsi="Arial" w:cs="Arial"/>
          <w:sz w:val="21"/>
          <w:szCs w:val="21"/>
        </w:rPr>
      </w:pPr>
      <w:r w:rsidRPr="00AD5695">
        <w:rPr>
          <w:rFonts w:ascii="Arial" w:eastAsia="Times New Roman" w:hAnsi="Arial" w:cs="Arial"/>
          <w:sz w:val="21"/>
          <w:szCs w:val="21"/>
          <w:u w:val="single"/>
        </w:rPr>
        <w:t xml:space="preserve">Fraudulent </w:t>
      </w:r>
      <w:proofErr w:type="spellStart"/>
      <w:r w:rsidRPr="00AD5695">
        <w:rPr>
          <w:rFonts w:ascii="Arial" w:eastAsia="Times New Roman" w:hAnsi="Arial" w:cs="Arial"/>
          <w:sz w:val="21"/>
          <w:szCs w:val="21"/>
          <w:u w:val="single"/>
        </w:rPr>
        <w:t>Medi</w:t>
      </w:r>
      <w:proofErr w:type="spellEnd"/>
      <w:r w:rsidRPr="00AD5695">
        <w:rPr>
          <w:rFonts w:ascii="Arial" w:eastAsia="Times New Roman" w:hAnsi="Arial" w:cs="Arial"/>
          <w:sz w:val="21"/>
          <w:szCs w:val="21"/>
          <w:u w:val="single"/>
        </w:rPr>
        <w:t>-Cal Practices:</w:t>
      </w:r>
      <w:r w:rsidRPr="00AD5695">
        <w:rPr>
          <w:rFonts w:ascii="Arial" w:eastAsia="Times New Roman" w:hAnsi="Arial" w:cs="Arial"/>
          <w:sz w:val="21"/>
          <w:szCs w:val="21"/>
        </w:rPr>
        <w:t xml:space="preserve"> Contact the Office of Attorney General, Bureau of </w:t>
      </w:r>
      <w:proofErr w:type="spellStart"/>
      <w:r w:rsidRPr="00AD5695">
        <w:rPr>
          <w:rFonts w:ascii="Arial" w:eastAsia="Times New Roman" w:hAnsi="Arial" w:cs="Arial"/>
          <w:sz w:val="21"/>
          <w:szCs w:val="21"/>
        </w:rPr>
        <w:t>Medi</w:t>
      </w:r>
      <w:proofErr w:type="spellEnd"/>
      <w:r w:rsidRPr="00AD5695">
        <w:rPr>
          <w:rFonts w:ascii="Arial" w:eastAsia="Times New Roman" w:hAnsi="Arial" w:cs="Arial"/>
          <w:sz w:val="21"/>
          <w:szCs w:val="21"/>
        </w:rPr>
        <w:t xml:space="preserve">-Cal Fraud and Elder Abuse at 1-800-722-0432 or visit </w:t>
      </w:r>
      <w:hyperlink r:id="rId18" w:history="1">
        <w:r w:rsidRPr="00AD5695">
          <w:rPr>
            <w:rFonts w:ascii="Arial" w:eastAsia="Times New Roman" w:hAnsi="Arial" w:cs="Arial"/>
            <w:b/>
            <w:bCs/>
            <w:color w:val="0000FF"/>
            <w:sz w:val="21"/>
            <w:szCs w:val="21"/>
          </w:rPr>
          <w:t>http://ag.ca.gov/bmfea/reporting.php</w:t>
        </w:r>
      </w:hyperlink>
      <w:r w:rsidRPr="00AD5695">
        <w:rPr>
          <w:rFonts w:ascii="Arial" w:eastAsia="Times New Roman" w:hAnsi="Arial" w:cs="Arial"/>
          <w:sz w:val="21"/>
          <w:szCs w:val="21"/>
        </w:rPr>
        <w:t>.</w:t>
      </w:r>
    </w:p>
    <w:p w:rsidR="00AD5695" w:rsidRPr="00AD5695" w:rsidRDefault="00AD5695" w:rsidP="00AD5695">
      <w:pPr>
        <w:numPr>
          <w:ilvl w:val="0"/>
          <w:numId w:val="7"/>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u w:val="single"/>
        </w:rPr>
        <w:t>Fraudulent Medicare Practices:</w:t>
      </w:r>
      <w:r w:rsidRPr="00AD5695">
        <w:rPr>
          <w:rFonts w:ascii="Arial" w:eastAsia="Times New Roman" w:hAnsi="Arial" w:cs="Arial"/>
          <w:sz w:val="21"/>
          <w:szCs w:val="21"/>
        </w:rPr>
        <w:t xml:space="preserve"> Contact the Health Insurance Counseling and Advocacy Program (HICAP) at 1-800-434-0222 or visit </w:t>
      </w:r>
      <w:hyperlink r:id="rId19" w:tgtFrame="_blank" w:history="1">
        <w:r w:rsidRPr="00AD5695">
          <w:rPr>
            <w:rFonts w:ascii="Arial" w:eastAsia="Times New Roman" w:hAnsi="Arial" w:cs="Arial"/>
            <w:b/>
            <w:bCs/>
            <w:color w:val="0000FF"/>
            <w:sz w:val="21"/>
            <w:szCs w:val="21"/>
          </w:rPr>
          <w:t>www.medicare.gov/FraudAbuse/Overview.asp</w:t>
        </w:r>
      </w:hyperlink>
      <w:r w:rsidRPr="00AD5695">
        <w:rPr>
          <w:rFonts w:ascii="Arial" w:eastAsia="Times New Roman" w:hAnsi="Arial" w:cs="Arial"/>
          <w:sz w:val="21"/>
          <w:szCs w:val="21"/>
        </w:rPr>
        <w:t>, or California Senior Medicare Patrol at (714) 560-0309.</w:t>
      </w:r>
      <w:r w:rsidRPr="00AD5695">
        <w:rPr>
          <w:rFonts w:ascii="Arial" w:eastAsia="Times New Roman" w:hAnsi="Arial" w:cs="Arial"/>
          <w:sz w:val="21"/>
          <w:szCs w:val="21"/>
        </w:rPr>
        <w:br/>
        <w:t xml:space="preserve">For additional information on how to report and </w:t>
      </w:r>
      <w:proofErr w:type="spellStart"/>
      <w:r w:rsidRPr="00AD5695">
        <w:rPr>
          <w:rFonts w:ascii="Arial" w:eastAsia="Times New Roman" w:hAnsi="Arial" w:cs="Arial"/>
          <w:sz w:val="21"/>
          <w:szCs w:val="21"/>
        </w:rPr>
        <w:t>indentify</w:t>
      </w:r>
      <w:proofErr w:type="spellEnd"/>
      <w:r w:rsidRPr="00AD5695">
        <w:rPr>
          <w:rFonts w:ascii="Arial" w:eastAsia="Times New Roman" w:hAnsi="Arial" w:cs="Arial"/>
          <w:sz w:val="21"/>
          <w:szCs w:val="21"/>
        </w:rPr>
        <w:t xml:space="preserve"> abuse call 1-800-447-8477 or visit </w:t>
      </w:r>
      <w:hyperlink r:id="rId20" w:tgtFrame="_blank" w:history="1">
        <w:r w:rsidRPr="00AD5695">
          <w:rPr>
            <w:rFonts w:ascii="Arial" w:eastAsia="Times New Roman" w:hAnsi="Arial" w:cs="Arial"/>
            <w:b/>
            <w:bCs/>
            <w:color w:val="0000FF"/>
            <w:sz w:val="21"/>
            <w:szCs w:val="21"/>
          </w:rPr>
          <w:t>http://www.cahealthadvocates.org/fraud/report.html</w:t>
        </w:r>
      </w:hyperlink>
      <w:r w:rsidRPr="00AD5695">
        <w:rPr>
          <w:rFonts w:ascii="Arial" w:eastAsia="Times New Roman" w:hAnsi="Arial" w:cs="Arial"/>
          <w:sz w:val="21"/>
          <w:szCs w:val="21"/>
        </w:rPr>
        <w:t xml:space="preserve">. </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Reporting Abuse in Community Settings</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When abuse occurs in one’s home or apartment or the home or apartment of a family or friend, make a report to each of the following:</w:t>
      </w:r>
    </w:p>
    <w:p w:rsidR="00AD5695" w:rsidRPr="00AD5695" w:rsidRDefault="00AD5695" w:rsidP="00AD5695">
      <w:pPr>
        <w:numPr>
          <w:ilvl w:val="0"/>
          <w:numId w:val="8"/>
        </w:numPr>
        <w:spacing w:before="100" w:beforeAutospacing="1" w:after="240" w:line="240" w:lineRule="auto"/>
        <w:rPr>
          <w:rFonts w:ascii="Arial" w:eastAsia="Times New Roman" w:hAnsi="Arial" w:cs="Arial"/>
          <w:sz w:val="21"/>
          <w:szCs w:val="21"/>
        </w:rPr>
      </w:pPr>
      <w:r w:rsidRPr="00AD5695">
        <w:rPr>
          <w:rFonts w:ascii="Arial" w:eastAsia="Times New Roman" w:hAnsi="Arial" w:cs="Arial"/>
          <w:sz w:val="21"/>
          <w:szCs w:val="21"/>
        </w:rPr>
        <w:t>Local law enforcement and county District Attorney's office (see contract information above).</w:t>
      </w:r>
    </w:p>
    <w:p w:rsidR="00AD5695" w:rsidRPr="00AD5695" w:rsidRDefault="00AD5695" w:rsidP="00AD5695">
      <w:pPr>
        <w:numPr>
          <w:ilvl w:val="0"/>
          <w:numId w:val="8"/>
        </w:num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rPr>
        <w:t xml:space="preserve">Adult Protective Services (APS) in your county by referring to California Department of Social Services Web site at </w:t>
      </w:r>
      <w:hyperlink r:id="rId21" w:tgtFrame="_blank" w:history="1">
        <w:r w:rsidRPr="00AD5695">
          <w:rPr>
            <w:rFonts w:ascii="Arial" w:eastAsia="Times New Roman" w:hAnsi="Arial" w:cs="Arial"/>
            <w:b/>
            <w:bCs/>
            <w:color w:val="0000FF"/>
            <w:sz w:val="21"/>
            <w:szCs w:val="21"/>
          </w:rPr>
          <w:t>http://www.cdss.ca.gov/agedblinddisabled/PG1298.htm</w:t>
        </w:r>
      </w:hyperlink>
      <w:r w:rsidRPr="00AD5695">
        <w:rPr>
          <w:rFonts w:ascii="Arial" w:eastAsia="Times New Roman" w:hAnsi="Arial" w:cs="Arial"/>
          <w:sz w:val="21"/>
          <w:szCs w:val="21"/>
        </w:rPr>
        <w:t>.</w:t>
      </w:r>
    </w:p>
    <w:p w:rsidR="00AD5695" w:rsidRPr="00AD5695" w:rsidRDefault="00AD5695" w:rsidP="00AD5695">
      <w:pPr>
        <w:spacing w:before="100" w:beforeAutospacing="1" w:after="100" w:afterAutospacing="1" w:line="240" w:lineRule="auto"/>
        <w:rPr>
          <w:rFonts w:ascii="Arial" w:eastAsia="Times New Roman" w:hAnsi="Arial" w:cs="Arial"/>
          <w:sz w:val="21"/>
          <w:szCs w:val="21"/>
        </w:rPr>
      </w:pPr>
      <w:r w:rsidRPr="00AD5695">
        <w:rPr>
          <w:rFonts w:ascii="Arial" w:eastAsia="Times New Roman" w:hAnsi="Arial" w:cs="Arial"/>
          <w:b/>
          <w:bCs/>
          <w:sz w:val="21"/>
          <w:szCs w:val="21"/>
        </w:rPr>
        <w:t>Reporting Elder Financial Abuse</w:t>
      </w:r>
    </w:p>
    <w:p w:rsidR="00AD5695" w:rsidRPr="00AD5695" w:rsidRDefault="00AD5695" w:rsidP="00AD5695">
      <w:pPr>
        <w:spacing w:beforeAutospacing="1" w:after="100" w:afterAutospacing="1" w:line="240" w:lineRule="auto"/>
        <w:rPr>
          <w:rFonts w:ascii="Arial" w:eastAsia="Times New Roman" w:hAnsi="Arial" w:cs="Arial"/>
          <w:sz w:val="21"/>
          <w:szCs w:val="21"/>
        </w:rPr>
      </w:pPr>
      <w:r w:rsidRPr="00AD5695">
        <w:rPr>
          <w:rFonts w:ascii="Arial" w:eastAsia="Times New Roman" w:hAnsi="Arial" w:cs="Arial"/>
          <w:sz w:val="21"/>
          <w:szCs w:val="21"/>
          <w:u w:val="single"/>
        </w:rPr>
        <w:t>Consumer Scams:</w:t>
      </w:r>
      <w:r w:rsidRPr="00AD5695">
        <w:rPr>
          <w:rFonts w:ascii="Arial" w:eastAsia="Times New Roman" w:hAnsi="Arial" w:cs="Arial"/>
          <w:sz w:val="21"/>
          <w:szCs w:val="21"/>
        </w:rPr>
        <w:t xml:space="preserve"> Contact the county office of the District Attorney—check California District </w:t>
      </w:r>
      <w:proofErr w:type="spellStart"/>
      <w:r w:rsidRPr="00AD5695">
        <w:rPr>
          <w:rFonts w:ascii="Arial" w:eastAsia="Times New Roman" w:hAnsi="Arial" w:cs="Arial"/>
          <w:sz w:val="21"/>
          <w:szCs w:val="21"/>
        </w:rPr>
        <w:t>Attorney's</w:t>
      </w:r>
      <w:proofErr w:type="spellEnd"/>
      <w:r w:rsidRPr="00AD5695">
        <w:rPr>
          <w:rFonts w:ascii="Arial" w:eastAsia="Times New Roman" w:hAnsi="Arial" w:cs="Arial"/>
          <w:sz w:val="21"/>
          <w:szCs w:val="21"/>
        </w:rPr>
        <w:t xml:space="preserve"> Association for current addresses and phone numbers at 916-443-2017 or visit </w:t>
      </w:r>
      <w:hyperlink r:id="rId22" w:tgtFrame="_blank" w:history="1">
        <w:r w:rsidRPr="00AD5695">
          <w:rPr>
            <w:rFonts w:ascii="Arial" w:eastAsia="Times New Roman" w:hAnsi="Arial" w:cs="Arial"/>
            <w:b/>
            <w:bCs/>
            <w:color w:val="0000FF"/>
            <w:sz w:val="21"/>
            <w:szCs w:val="21"/>
          </w:rPr>
          <w:t>www.cdaa.org</w:t>
        </w:r>
      </w:hyperlink>
      <w:r w:rsidRPr="00AD5695">
        <w:rPr>
          <w:rFonts w:ascii="Arial" w:eastAsia="Times New Roman" w:hAnsi="Arial" w:cs="Arial"/>
          <w:sz w:val="21"/>
          <w:szCs w:val="21"/>
        </w:rPr>
        <w:t>.</w:t>
      </w:r>
      <w:r w:rsidRPr="00AD5695">
        <w:rPr>
          <w:rFonts w:ascii="Arial" w:eastAsia="Times New Roman" w:hAnsi="Arial" w:cs="Arial"/>
          <w:sz w:val="21"/>
          <w:szCs w:val="21"/>
        </w:rPr>
        <w:br/>
      </w:r>
      <w:r w:rsidRPr="00AD5695">
        <w:rPr>
          <w:rFonts w:ascii="Arial" w:eastAsia="Times New Roman" w:hAnsi="Arial" w:cs="Arial"/>
          <w:sz w:val="21"/>
          <w:szCs w:val="21"/>
        </w:rPr>
        <w:br/>
      </w:r>
      <w:r w:rsidRPr="00AD5695">
        <w:rPr>
          <w:rFonts w:ascii="Arial" w:eastAsia="Times New Roman" w:hAnsi="Arial" w:cs="Arial"/>
          <w:sz w:val="21"/>
          <w:szCs w:val="21"/>
          <w:u w:val="single"/>
        </w:rPr>
        <w:t>Questionable Annuity Practices:</w:t>
      </w:r>
      <w:r w:rsidRPr="00AD5695">
        <w:rPr>
          <w:rFonts w:ascii="Arial" w:eastAsia="Times New Roman" w:hAnsi="Arial" w:cs="Arial"/>
          <w:sz w:val="21"/>
          <w:szCs w:val="21"/>
        </w:rPr>
        <w:t xml:space="preserve"> Contact the State Insurance Commissioner's Office at 1-800-927-4347 or visit </w:t>
      </w:r>
      <w:hyperlink r:id="rId23" w:history="1">
        <w:r w:rsidRPr="00AD5695">
          <w:rPr>
            <w:rFonts w:ascii="Arial" w:eastAsia="Times New Roman" w:hAnsi="Arial" w:cs="Arial"/>
            <w:b/>
            <w:bCs/>
            <w:color w:val="0000FF"/>
            <w:sz w:val="21"/>
            <w:szCs w:val="21"/>
          </w:rPr>
          <w:t>http://www.insurance.ca.gov/0300-fraud/index.cfm</w:t>
        </w:r>
      </w:hyperlink>
      <w:r w:rsidRPr="00AD5695">
        <w:rPr>
          <w:rFonts w:ascii="Arial" w:eastAsia="Times New Roman" w:hAnsi="Arial" w:cs="Arial"/>
          <w:sz w:val="21"/>
          <w:szCs w:val="21"/>
        </w:rPr>
        <w:t xml:space="preserve">. If an attorney sold the annuity, file a complaint with the State Bar Association at 1-800-843-9053 or </w:t>
      </w:r>
      <w:hyperlink r:id="rId24" w:tgtFrame="_blank" w:history="1">
        <w:r w:rsidRPr="00AD5695">
          <w:rPr>
            <w:rFonts w:ascii="Arial" w:eastAsia="Times New Roman" w:hAnsi="Arial" w:cs="Arial"/>
            <w:b/>
            <w:bCs/>
            <w:color w:val="0000FF"/>
            <w:sz w:val="21"/>
            <w:szCs w:val="21"/>
          </w:rPr>
          <w:t>http://www.calbar.ca.gov/LinkClick.aspx?fileticket=dhPvDU_guk4%3d&amp;tabid=200</w:t>
        </w:r>
      </w:hyperlink>
      <w:r w:rsidRPr="00AD5695">
        <w:rPr>
          <w:rFonts w:ascii="Arial" w:eastAsia="Times New Roman" w:hAnsi="Arial" w:cs="Arial"/>
          <w:sz w:val="21"/>
          <w:szCs w:val="21"/>
        </w:rPr>
        <w:t xml:space="preserve">. </w:t>
      </w:r>
      <w:r w:rsidRPr="00AD5695">
        <w:rPr>
          <w:rFonts w:ascii="Arial" w:eastAsia="Times New Roman" w:hAnsi="Arial" w:cs="Arial"/>
          <w:sz w:val="21"/>
          <w:szCs w:val="21"/>
        </w:rPr>
        <w:br/>
      </w:r>
      <w:r w:rsidRPr="00AD5695">
        <w:rPr>
          <w:rFonts w:ascii="Arial" w:eastAsia="Times New Roman" w:hAnsi="Arial" w:cs="Arial"/>
          <w:sz w:val="21"/>
          <w:szCs w:val="21"/>
        </w:rPr>
        <w:br/>
      </w:r>
      <w:r w:rsidRPr="00AD5695">
        <w:rPr>
          <w:rFonts w:ascii="Arial" w:eastAsia="Times New Roman" w:hAnsi="Arial" w:cs="Arial"/>
          <w:sz w:val="21"/>
          <w:szCs w:val="21"/>
          <w:u w:val="single"/>
        </w:rPr>
        <w:t>Reverse Mortgage Scams:</w:t>
      </w:r>
      <w:r w:rsidRPr="00AD5695">
        <w:rPr>
          <w:rFonts w:ascii="Arial" w:eastAsia="Times New Roman" w:hAnsi="Arial" w:cs="Arial"/>
          <w:sz w:val="21"/>
          <w:szCs w:val="21"/>
        </w:rPr>
        <w:t xml:space="preserve"> File a complaint with the Federal Trade Commission online or by phone, toll–free, at 1–877–FTC–HELP. If you believe that a real estate professional has committed fraud having to do with your reverse mortgage, file a complaint with the California Department of Real Estate at </w:t>
      </w:r>
      <w:hyperlink r:id="rId25" w:tgtFrame="_blank" w:history="1">
        <w:r w:rsidRPr="00AD5695">
          <w:rPr>
            <w:rFonts w:ascii="Arial" w:eastAsia="Times New Roman" w:hAnsi="Arial" w:cs="Arial"/>
            <w:b/>
            <w:bCs/>
            <w:color w:val="0000FF"/>
            <w:sz w:val="21"/>
            <w:szCs w:val="21"/>
          </w:rPr>
          <w:t>http://www.yourhome.ca.gov/filing-complaint.shtml</w:t>
        </w:r>
      </w:hyperlink>
      <w:r w:rsidRPr="00AD5695">
        <w:rPr>
          <w:rFonts w:ascii="Arial" w:eastAsia="Times New Roman" w:hAnsi="Arial" w:cs="Arial"/>
          <w:sz w:val="21"/>
          <w:szCs w:val="21"/>
        </w:rPr>
        <w:t>.</w:t>
      </w:r>
    </w:p>
    <w:p w:rsidR="00544DC9" w:rsidRDefault="00544DC9"/>
    <w:sectPr w:rsidR="00544D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95" w:rsidRDefault="00AD5695" w:rsidP="00AD5695">
      <w:pPr>
        <w:spacing w:after="0" w:line="240" w:lineRule="auto"/>
      </w:pPr>
      <w:r>
        <w:separator/>
      </w:r>
    </w:p>
  </w:endnote>
  <w:endnote w:type="continuationSeparator" w:id="0">
    <w:p w:rsidR="00AD5695" w:rsidRDefault="00AD5695" w:rsidP="00AD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95" w:rsidRDefault="00AD5695" w:rsidP="00AD5695">
      <w:pPr>
        <w:spacing w:after="0" w:line="240" w:lineRule="auto"/>
      </w:pPr>
      <w:r>
        <w:separator/>
      </w:r>
    </w:p>
  </w:footnote>
  <w:footnote w:type="continuationSeparator" w:id="0">
    <w:p w:rsidR="00AD5695" w:rsidRDefault="00AD5695" w:rsidP="00AD5695">
      <w:pPr>
        <w:spacing w:after="0" w:line="240" w:lineRule="auto"/>
      </w:pPr>
      <w:r>
        <w:continuationSeparator/>
      </w:r>
    </w:p>
  </w:footnote>
  <w:footnote w:id="1">
    <w:p w:rsidR="00AD5695" w:rsidRDefault="00AD5695">
      <w:pPr>
        <w:pStyle w:val="FootnoteText"/>
      </w:pPr>
      <w:r>
        <w:rPr>
          <w:rStyle w:val="FootnoteReference"/>
        </w:rPr>
        <w:footnoteRef/>
      </w:r>
      <w:r>
        <w:t xml:space="preserve"> </w:t>
      </w:r>
      <w:proofErr w:type="gramStart"/>
      <w:r>
        <w:t>From California Advocates for Nursing Home Reform (CANHR).</w:t>
      </w:r>
      <w:proofErr w:type="gramEnd"/>
      <w:r>
        <w:t xml:space="preserve">  Online at: </w:t>
      </w:r>
      <w:hyperlink r:id="rId1" w:history="1">
        <w:r w:rsidRPr="00AB74D3">
          <w:rPr>
            <w:rStyle w:val="Hyperlink"/>
          </w:rPr>
          <w:t>http://www.canhr.org/factsheets/abuse_fs/html/fs_elderabuse.htm</w:t>
        </w:r>
      </w:hyperlink>
      <w:r>
        <w:t>.  Last accessed on February 20,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B79"/>
    <w:multiLevelType w:val="multilevel"/>
    <w:tmpl w:val="3ED2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B43D2"/>
    <w:multiLevelType w:val="multilevel"/>
    <w:tmpl w:val="3AA0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DF162E"/>
    <w:multiLevelType w:val="multilevel"/>
    <w:tmpl w:val="2D1E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8C0AA3"/>
    <w:multiLevelType w:val="multilevel"/>
    <w:tmpl w:val="86E0A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C1A98"/>
    <w:multiLevelType w:val="multilevel"/>
    <w:tmpl w:val="CA1E5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5E6BF5"/>
    <w:multiLevelType w:val="multilevel"/>
    <w:tmpl w:val="BECA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D46B7C"/>
    <w:multiLevelType w:val="multilevel"/>
    <w:tmpl w:val="9910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616C0E"/>
    <w:multiLevelType w:val="multilevel"/>
    <w:tmpl w:val="25A6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95"/>
    <w:rsid w:val="001B74D0"/>
    <w:rsid w:val="00544DC9"/>
    <w:rsid w:val="00AD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7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D56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56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56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695"/>
    <w:rPr>
      <w:b/>
      <w:bCs/>
    </w:rPr>
  </w:style>
  <w:style w:type="character" w:styleId="Emphasis">
    <w:name w:val="Emphasis"/>
    <w:basedOn w:val="DefaultParagraphFont"/>
    <w:uiPriority w:val="20"/>
    <w:qFormat/>
    <w:rsid w:val="00AD5695"/>
    <w:rPr>
      <w:i/>
      <w:iCs/>
    </w:rPr>
  </w:style>
  <w:style w:type="paragraph" w:styleId="FootnoteText">
    <w:name w:val="footnote text"/>
    <w:basedOn w:val="Normal"/>
    <w:link w:val="FootnoteTextChar"/>
    <w:uiPriority w:val="99"/>
    <w:semiHidden/>
    <w:unhideWhenUsed/>
    <w:rsid w:val="00AD5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95"/>
    <w:rPr>
      <w:sz w:val="20"/>
      <w:szCs w:val="20"/>
    </w:rPr>
  </w:style>
  <w:style w:type="character" w:styleId="FootnoteReference">
    <w:name w:val="footnote reference"/>
    <w:basedOn w:val="DefaultParagraphFont"/>
    <w:uiPriority w:val="99"/>
    <w:semiHidden/>
    <w:unhideWhenUsed/>
    <w:rsid w:val="00AD5695"/>
    <w:rPr>
      <w:vertAlign w:val="superscript"/>
    </w:rPr>
  </w:style>
  <w:style w:type="character" w:styleId="Hyperlink">
    <w:name w:val="Hyperlink"/>
    <w:basedOn w:val="DefaultParagraphFont"/>
    <w:uiPriority w:val="99"/>
    <w:unhideWhenUsed/>
    <w:rsid w:val="00AD5695"/>
    <w:rPr>
      <w:color w:val="0000FF" w:themeColor="hyperlink"/>
      <w:u w:val="single"/>
    </w:rPr>
  </w:style>
  <w:style w:type="character" w:customStyle="1" w:styleId="Heading1Char">
    <w:name w:val="Heading 1 Char"/>
    <w:basedOn w:val="DefaultParagraphFont"/>
    <w:link w:val="Heading1"/>
    <w:uiPriority w:val="9"/>
    <w:rsid w:val="001B74D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7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D56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56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56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5695"/>
    <w:rPr>
      <w:b/>
      <w:bCs/>
    </w:rPr>
  </w:style>
  <w:style w:type="character" w:styleId="Emphasis">
    <w:name w:val="Emphasis"/>
    <w:basedOn w:val="DefaultParagraphFont"/>
    <w:uiPriority w:val="20"/>
    <w:qFormat/>
    <w:rsid w:val="00AD5695"/>
    <w:rPr>
      <w:i/>
      <w:iCs/>
    </w:rPr>
  </w:style>
  <w:style w:type="paragraph" w:styleId="FootnoteText">
    <w:name w:val="footnote text"/>
    <w:basedOn w:val="Normal"/>
    <w:link w:val="FootnoteTextChar"/>
    <w:uiPriority w:val="99"/>
    <w:semiHidden/>
    <w:unhideWhenUsed/>
    <w:rsid w:val="00AD5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695"/>
    <w:rPr>
      <w:sz w:val="20"/>
      <w:szCs w:val="20"/>
    </w:rPr>
  </w:style>
  <w:style w:type="character" w:styleId="FootnoteReference">
    <w:name w:val="footnote reference"/>
    <w:basedOn w:val="DefaultParagraphFont"/>
    <w:uiPriority w:val="99"/>
    <w:semiHidden/>
    <w:unhideWhenUsed/>
    <w:rsid w:val="00AD5695"/>
    <w:rPr>
      <w:vertAlign w:val="superscript"/>
    </w:rPr>
  </w:style>
  <w:style w:type="character" w:styleId="Hyperlink">
    <w:name w:val="Hyperlink"/>
    <w:basedOn w:val="DefaultParagraphFont"/>
    <w:uiPriority w:val="99"/>
    <w:unhideWhenUsed/>
    <w:rsid w:val="00AD5695"/>
    <w:rPr>
      <w:color w:val="0000FF" w:themeColor="hyperlink"/>
      <w:u w:val="single"/>
    </w:rPr>
  </w:style>
  <w:style w:type="character" w:customStyle="1" w:styleId="Heading1Char">
    <w:name w:val="Heading 1 Char"/>
    <w:basedOn w:val="DefaultParagraphFont"/>
    <w:link w:val="Heading1"/>
    <w:uiPriority w:val="9"/>
    <w:rsid w:val="001B74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249">
      <w:bodyDiv w:val="1"/>
      <w:marLeft w:val="0"/>
      <w:marRight w:val="0"/>
      <w:marTop w:val="0"/>
      <w:marBottom w:val="0"/>
      <w:divBdr>
        <w:top w:val="none" w:sz="0" w:space="0" w:color="auto"/>
        <w:left w:val="none" w:sz="0" w:space="0" w:color="auto"/>
        <w:bottom w:val="none" w:sz="0" w:space="0" w:color="auto"/>
        <w:right w:val="none" w:sz="0" w:space="0" w:color="auto"/>
      </w:divBdr>
      <w:divsChild>
        <w:div w:id="196781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24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ing.ca.gov/Programs/LTCOP/" TargetMode="External"/><Relationship Id="rId18" Type="http://schemas.openxmlformats.org/officeDocument/2006/relationships/hyperlink" Target="http://ag.ca.gov/bmfea/reporting.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dss.ca.gov/agedblinddisabled/PG1298.htm" TargetMode="External"/><Relationship Id="rId7" Type="http://schemas.openxmlformats.org/officeDocument/2006/relationships/footnotes" Target="footnotes.xml"/><Relationship Id="rId12" Type="http://schemas.openxmlformats.org/officeDocument/2006/relationships/hyperlink" Target="http://ag.ca.gov/bmfea/reporting.php" TargetMode="External"/><Relationship Id="rId17" Type="http://schemas.openxmlformats.org/officeDocument/2006/relationships/hyperlink" Target="http://www.aging.ca.gov/Programs/LTCOP/" TargetMode="External"/><Relationship Id="rId25" Type="http://schemas.openxmlformats.org/officeDocument/2006/relationships/hyperlink" Target="http://www.yourhome.ca.gov/filing-complaint.shtml" TargetMode="External"/><Relationship Id="rId2" Type="http://schemas.openxmlformats.org/officeDocument/2006/relationships/numbering" Target="numbering.xml"/><Relationship Id="rId16" Type="http://schemas.openxmlformats.org/officeDocument/2006/relationships/hyperlink" Target="http://www.cdaa.org" TargetMode="External"/><Relationship Id="rId20" Type="http://schemas.openxmlformats.org/officeDocument/2006/relationships/hyperlink" Target="http://www.cahealthadvocates.org/fraud/repor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aa.org" TargetMode="External"/><Relationship Id="rId24" Type="http://schemas.openxmlformats.org/officeDocument/2006/relationships/hyperlink" Target="http://www.calbar.ca.gov/LinkClick.aspx?fileticket=dhPvDU_guk4%3d&amp;tabid=200" TargetMode="External"/><Relationship Id="rId5" Type="http://schemas.openxmlformats.org/officeDocument/2006/relationships/settings" Target="settings.xml"/><Relationship Id="rId15" Type="http://schemas.openxmlformats.org/officeDocument/2006/relationships/hyperlink" Target="http://ccld.ca.gov/" TargetMode="External"/><Relationship Id="rId23" Type="http://schemas.openxmlformats.org/officeDocument/2006/relationships/hyperlink" Target="http://www.insurance.ca.gov/0300-fraud/index.cfm" TargetMode="External"/><Relationship Id="rId10" Type="http://schemas.openxmlformats.org/officeDocument/2006/relationships/hyperlink" Target="http://www.cdph.ca.gov/pubsforms/forms/CtrldForms/cdph318.pdf" TargetMode="External"/><Relationship Id="rId19" Type="http://schemas.openxmlformats.org/officeDocument/2006/relationships/hyperlink" Target="http://www.medicare.gov/FraudAbuse/Overview.asp" TargetMode="External"/><Relationship Id="rId4" Type="http://schemas.microsoft.com/office/2007/relationships/stylesWithEffects" Target="stylesWithEffects.xml"/><Relationship Id="rId9" Type="http://schemas.openxmlformats.org/officeDocument/2006/relationships/hyperlink" Target="http://www.canhr.org/factsheets/nh_fs/html/fs_NH_complaint.htm" TargetMode="External"/><Relationship Id="rId14" Type="http://schemas.openxmlformats.org/officeDocument/2006/relationships/hyperlink" Target="http://www.canhr.org/RCFE/rcfe_help.htm" TargetMode="External"/><Relationship Id="rId22" Type="http://schemas.openxmlformats.org/officeDocument/2006/relationships/hyperlink" Target="http://www.cdaa.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nhr.org/factsheets/abuse_fs/html/fs_elderabu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7BE68-D3FA-4E8F-BEAF-6BA96414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hnorthover</dc:creator>
  <cp:lastModifiedBy>hnorthover</cp:lastModifiedBy>
  <cp:revision>2</cp:revision>
  <dcterms:created xsi:type="dcterms:W3CDTF">2013-02-20T20:27:00Z</dcterms:created>
  <dcterms:modified xsi:type="dcterms:W3CDTF">2013-02-21T00:24:00Z</dcterms:modified>
</cp:coreProperties>
</file>